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999" w:rsidRDefault="00625E28" w:rsidP="00D303F0">
      <w:pPr>
        <w:ind w:left="1985"/>
        <w:rPr>
          <w:rFonts w:ascii="Calibri" w:hAnsi="Calibri"/>
          <w:szCs w:val="22"/>
        </w:rPr>
      </w:pPr>
      <w:r w:rsidRPr="00D303F0">
        <w:rPr>
          <w:rFonts w:ascii="Comic Sans MS" w:eastAsia="Times New Roman" w:hAnsi="Comic Sans MS"/>
          <w:b/>
          <w:noProof/>
          <w:sz w:val="16"/>
          <w:szCs w:val="20"/>
        </w:rPr>
        <w:drawing>
          <wp:anchor distT="0" distB="0" distL="114300" distR="114300" simplePos="0" relativeHeight="251659264" behindDoc="0" locked="0" layoutInCell="1" allowOverlap="1" wp14:anchorId="666E71AE" wp14:editId="360C16C0">
            <wp:simplePos x="0" y="0"/>
            <wp:positionH relativeFrom="column">
              <wp:posOffset>2439670</wp:posOffset>
            </wp:positionH>
            <wp:positionV relativeFrom="paragraph">
              <wp:posOffset>-452120</wp:posOffset>
            </wp:positionV>
            <wp:extent cx="1382395" cy="584835"/>
            <wp:effectExtent l="0" t="0" r="8255" b="5715"/>
            <wp:wrapNone/>
            <wp:docPr id="1" name="Image 1" descr="Description : LOGO 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Description : LOGO 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2395" cy="584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03F0" w:rsidRPr="00125E44" w:rsidRDefault="00D303F0" w:rsidP="00D303F0">
      <w:pPr>
        <w:tabs>
          <w:tab w:val="left" w:pos="8647"/>
        </w:tabs>
        <w:ind w:left="-851" w:right="849"/>
        <w:jc w:val="left"/>
        <w:rPr>
          <w:rFonts w:ascii="Venacti Sb" w:eastAsia="Times New Roman" w:hAnsi="Venacti Sb"/>
          <w:color w:val="E36C0A"/>
          <w:sz w:val="16"/>
          <w:szCs w:val="16"/>
          <w:lang w:eastAsia="x-none"/>
        </w:rPr>
      </w:pPr>
    </w:p>
    <w:p w:rsidR="00200868" w:rsidRDefault="00D303F0" w:rsidP="00200868">
      <w:pPr>
        <w:tabs>
          <w:tab w:val="left" w:pos="9781"/>
        </w:tabs>
        <w:ind w:right="-1"/>
        <w:jc w:val="center"/>
        <w:rPr>
          <w:rFonts w:ascii="Venacti Sb" w:eastAsia="Times New Roman" w:hAnsi="Venacti Sb"/>
          <w:color w:val="E36C0A"/>
          <w:sz w:val="26"/>
          <w:szCs w:val="26"/>
          <w:lang w:eastAsia="x-none"/>
        </w:rPr>
      </w:pPr>
      <w:r w:rsidRPr="00D303F0">
        <w:rPr>
          <w:rFonts w:ascii="Venacti Sb" w:eastAsia="Times New Roman" w:hAnsi="Venacti Sb"/>
          <w:color w:val="E36C0A"/>
          <w:sz w:val="26"/>
          <w:szCs w:val="26"/>
          <w:lang w:eastAsia="x-none"/>
        </w:rPr>
        <w:t>Compte-rendu de la réunion du comité syndical</w:t>
      </w:r>
    </w:p>
    <w:p w:rsidR="00D303F0" w:rsidRPr="00D303F0" w:rsidRDefault="00D303F0" w:rsidP="00200868">
      <w:pPr>
        <w:tabs>
          <w:tab w:val="left" w:pos="9781"/>
        </w:tabs>
        <w:ind w:right="-1"/>
        <w:jc w:val="center"/>
        <w:rPr>
          <w:rFonts w:ascii="Venacti Sb" w:eastAsia="Times New Roman" w:hAnsi="Venacti Sb"/>
          <w:color w:val="E36C0A"/>
          <w:sz w:val="26"/>
          <w:szCs w:val="26"/>
          <w:lang w:eastAsia="x-none"/>
        </w:rPr>
      </w:pPr>
      <w:r>
        <w:rPr>
          <w:rFonts w:ascii="Venacti Sb" w:eastAsia="Times New Roman" w:hAnsi="Venacti Sb"/>
          <w:color w:val="E36C0A"/>
          <w:sz w:val="26"/>
          <w:szCs w:val="26"/>
          <w:lang w:eastAsia="x-none"/>
        </w:rPr>
        <w:t>Séance du</w:t>
      </w:r>
      <w:r w:rsidR="0090603E">
        <w:rPr>
          <w:rFonts w:ascii="Venacti Sb" w:eastAsia="Times New Roman" w:hAnsi="Venacti Sb"/>
          <w:color w:val="E36C0A"/>
          <w:sz w:val="26"/>
          <w:szCs w:val="26"/>
          <w:lang w:eastAsia="x-none"/>
        </w:rPr>
        <w:t xml:space="preserve"> </w:t>
      </w:r>
      <w:r w:rsidR="00DC3282">
        <w:rPr>
          <w:rFonts w:ascii="Venacti Sb" w:eastAsia="Times New Roman" w:hAnsi="Venacti Sb"/>
          <w:color w:val="E36C0A"/>
          <w:sz w:val="26"/>
          <w:szCs w:val="26"/>
          <w:lang w:eastAsia="x-none"/>
        </w:rPr>
        <w:t>1</w:t>
      </w:r>
      <w:r w:rsidR="00FA34EA">
        <w:rPr>
          <w:rFonts w:ascii="Venacti Sb" w:eastAsia="Times New Roman" w:hAnsi="Venacti Sb"/>
          <w:color w:val="E36C0A"/>
          <w:sz w:val="26"/>
          <w:szCs w:val="26"/>
          <w:lang w:eastAsia="x-none"/>
        </w:rPr>
        <w:t>5</w:t>
      </w:r>
      <w:r w:rsidR="00DC3282">
        <w:rPr>
          <w:rFonts w:ascii="Venacti Sb" w:eastAsia="Times New Roman" w:hAnsi="Venacti Sb"/>
          <w:color w:val="E36C0A"/>
          <w:sz w:val="26"/>
          <w:szCs w:val="26"/>
          <w:lang w:eastAsia="x-none"/>
        </w:rPr>
        <w:t xml:space="preserve"> </w:t>
      </w:r>
      <w:r w:rsidR="00FA34EA">
        <w:rPr>
          <w:rFonts w:ascii="Venacti Sb" w:eastAsia="Times New Roman" w:hAnsi="Venacti Sb"/>
          <w:color w:val="E36C0A"/>
          <w:sz w:val="26"/>
          <w:szCs w:val="26"/>
          <w:lang w:eastAsia="x-none"/>
        </w:rPr>
        <w:t>octobre</w:t>
      </w:r>
      <w:r w:rsidR="005B737B">
        <w:rPr>
          <w:rFonts w:ascii="Venacti Sb" w:eastAsia="Times New Roman" w:hAnsi="Venacti Sb"/>
          <w:color w:val="E36C0A"/>
          <w:sz w:val="26"/>
          <w:szCs w:val="26"/>
          <w:lang w:eastAsia="x-none"/>
        </w:rPr>
        <w:t xml:space="preserve"> 201</w:t>
      </w:r>
      <w:r w:rsidR="00BA7DE0">
        <w:rPr>
          <w:rFonts w:ascii="Venacti Sb" w:eastAsia="Times New Roman" w:hAnsi="Venacti Sb"/>
          <w:color w:val="E36C0A"/>
          <w:sz w:val="26"/>
          <w:szCs w:val="26"/>
          <w:lang w:eastAsia="x-none"/>
        </w:rPr>
        <w:t>9</w:t>
      </w:r>
    </w:p>
    <w:p w:rsidR="00D305B8" w:rsidRDefault="00D305B8" w:rsidP="00D305B8">
      <w:pPr>
        <w:pStyle w:val="Corpsdetexte"/>
        <w:tabs>
          <w:tab w:val="left" w:pos="8647"/>
        </w:tabs>
        <w:ind w:left="2126" w:hanging="141"/>
        <w:rPr>
          <w:rFonts w:ascii="Calibri" w:hAnsi="Calibri"/>
          <w:sz w:val="20"/>
          <w:szCs w:val="20"/>
        </w:rPr>
      </w:pPr>
    </w:p>
    <w:p w:rsidR="005C3D66" w:rsidRPr="001F3B99" w:rsidRDefault="005C3D66" w:rsidP="005C3D66">
      <w:pPr>
        <w:pStyle w:val="Corpsdetexte"/>
        <w:tabs>
          <w:tab w:val="left" w:pos="8647"/>
        </w:tabs>
        <w:ind w:left="1418" w:right="-2" w:firstLine="1"/>
        <w:rPr>
          <w:rFonts w:asciiTheme="minorHAnsi" w:hAnsiTheme="minorHAnsi"/>
          <w:b/>
          <w:sz w:val="20"/>
          <w:szCs w:val="20"/>
        </w:rPr>
      </w:pPr>
      <w:r w:rsidRPr="001F3B99">
        <w:rPr>
          <w:noProof/>
          <w:sz w:val="20"/>
          <w:szCs w:val="20"/>
        </w:rPr>
        <mc:AlternateContent>
          <mc:Choice Requires="wps">
            <w:drawing>
              <wp:anchor distT="0" distB="0" distL="114300" distR="114300" simplePos="0" relativeHeight="251661312" behindDoc="0" locked="0" layoutInCell="1" allowOverlap="1" wp14:anchorId="31A515EE" wp14:editId="254717E4">
                <wp:simplePos x="0" y="0"/>
                <wp:positionH relativeFrom="margin">
                  <wp:posOffset>13335</wp:posOffset>
                </wp:positionH>
                <wp:positionV relativeFrom="margin">
                  <wp:posOffset>901700</wp:posOffset>
                </wp:positionV>
                <wp:extent cx="1303020" cy="2258060"/>
                <wp:effectExtent l="0" t="0" r="0" b="8890"/>
                <wp:wrapSquare wrapText="bothSides"/>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225806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6658" w:rsidRDefault="00DB6658" w:rsidP="00A54DAB">
                            <w:pPr>
                              <w:pStyle w:val="Sansinterligne"/>
                              <w:jc w:val="center"/>
                              <w:rPr>
                                <w:b/>
                                <w:color w:val="FFFFFF"/>
                                <w:sz w:val="16"/>
                                <w:szCs w:val="16"/>
                              </w:rPr>
                            </w:pPr>
                            <w:r>
                              <w:rPr>
                                <w:b/>
                                <w:color w:val="FFFFFF"/>
                                <w:sz w:val="16"/>
                                <w:szCs w:val="16"/>
                              </w:rPr>
                              <w:t>SDE35</w:t>
                            </w:r>
                          </w:p>
                          <w:p w:rsidR="00DB6658" w:rsidRDefault="00DB6658" w:rsidP="00A54DAB">
                            <w:pPr>
                              <w:pStyle w:val="Sansinterligne"/>
                              <w:jc w:val="center"/>
                              <w:rPr>
                                <w:b/>
                                <w:color w:val="FFFFFF"/>
                                <w:sz w:val="16"/>
                                <w:szCs w:val="16"/>
                              </w:rPr>
                            </w:pPr>
                            <w:r>
                              <w:rPr>
                                <w:b/>
                                <w:color w:val="FFFFFF"/>
                                <w:sz w:val="16"/>
                                <w:szCs w:val="16"/>
                              </w:rPr>
                              <w:t>Village des collectivités</w:t>
                            </w:r>
                          </w:p>
                          <w:p w:rsidR="00DB6658" w:rsidRDefault="00DB6658" w:rsidP="00A54DAB">
                            <w:pPr>
                              <w:pStyle w:val="Sansinterligne"/>
                              <w:jc w:val="center"/>
                              <w:rPr>
                                <w:b/>
                                <w:color w:val="FFFFFF"/>
                                <w:sz w:val="16"/>
                                <w:szCs w:val="16"/>
                              </w:rPr>
                            </w:pPr>
                            <w:r>
                              <w:rPr>
                                <w:b/>
                                <w:color w:val="FFFFFF"/>
                                <w:sz w:val="16"/>
                                <w:szCs w:val="16"/>
                              </w:rPr>
                              <w:t>1 avenue de Tizé CS 43603</w:t>
                            </w:r>
                          </w:p>
                          <w:p w:rsidR="00DB6658" w:rsidRDefault="00DB6658" w:rsidP="00A54DAB">
                            <w:pPr>
                              <w:pStyle w:val="Sansinterligne"/>
                              <w:jc w:val="center"/>
                              <w:rPr>
                                <w:b/>
                                <w:color w:val="FFFFFF"/>
                                <w:sz w:val="16"/>
                                <w:szCs w:val="16"/>
                              </w:rPr>
                            </w:pPr>
                            <w:r>
                              <w:rPr>
                                <w:b/>
                                <w:color w:val="FFFFFF"/>
                                <w:sz w:val="16"/>
                                <w:szCs w:val="16"/>
                              </w:rPr>
                              <w:t>352036 Thorigné-Fouillard</w:t>
                            </w:r>
                          </w:p>
                          <w:p w:rsidR="00DB6658" w:rsidRDefault="00DB6658" w:rsidP="00A54DAB">
                            <w:pPr>
                              <w:pStyle w:val="Sansinterligne"/>
                              <w:jc w:val="center"/>
                              <w:rPr>
                                <w:b/>
                                <w:color w:val="FFFFFF"/>
                                <w:sz w:val="16"/>
                                <w:szCs w:val="16"/>
                              </w:rPr>
                            </w:pPr>
                            <w:r>
                              <w:rPr>
                                <w:b/>
                                <w:color w:val="FFFFFF"/>
                                <w:sz w:val="16"/>
                                <w:szCs w:val="16"/>
                              </w:rPr>
                              <w:t>-</w:t>
                            </w:r>
                          </w:p>
                          <w:p w:rsidR="00DB6658" w:rsidRDefault="00DB6658" w:rsidP="005C3D66">
                            <w:pPr>
                              <w:pStyle w:val="Sansinterligne"/>
                              <w:rPr>
                                <w:b/>
                                <w:color w:val="FFFFFF"/>
                                <w:sz w:val="16"/>
                                <w:szCs w:val="16"/>
                              </w:rPr>
                            </w:pPr>
                            <w:r>
                              <w:rPr>
                                <w:b/>
                                <w:color w:val="FFFFFF"/>
                                <w:sz w:val="16"/>
                                <w:szCs w:val="16"/>
                              </w:rPr>
                              <w:t>Nombre de délégués</w:t>
                            </w:r>
                          </w:p>
                          <w:p w:rsidR="00DB6658" w:rsidRDefault="00DB6658" w:rsidP="005C3D66">
                            <w:pPr>
                              <w:pStyle w:val="Sansinterligne"/>
                              <w:rPr>
                                <w:b/>
                                <w:color w:val="FFFFFF"/>
                                <w:sz w:val="16"/>
                                <w:szCs w:val="16"/>
                              </w:rPr>
                            </w:pPr>
                            <w:r>
                              <w:rPr>
                                <w:b/>
                                <w:color w:val="FFFFFF"/>
                                <w:sz w:val="16"/>
                                <w:szCs w:val="16"/>
                              </w:rPr>
                              <w:t xml:space="preserve">En exercice : </w:t>
                            </w:r>
                            <w:r>
                              <w:rPr>
                                <w:b/>
                                <w:color w:val="FFFFFF"/>
                                <w:sz w:val="16"/>
                                <w:szCs w:val="16"/>
                              </w:rPr>
                              <w:tab/>
                              <w:t>36</w:t>
                            </w:r>
                          </w:p>
                          <w:p w:rsidR="00DB6658" w:rsidRPr="00387A0E" w:rsidRDefault="006D01FF" w:rsidP="005C3D66">
                            <w:pPr>
                              <w:pStyle w:val="Sansinterligne"/>
                              <w:rPr>
                                <w:b/>
                                <w:color w:val="FFFFFF"/>
                                <w:sz w:val="16"/>
                                <w:szCs w:val="16"/>
                              </w:rPr>
                            </w:pPr>
                            <w:r>
                              <w:rPr>
                                <w:b/>
                                <w:color w:val="FFFFFF"/>
                                <w:sz w:val="16"/>
                                <w:szCs w:val="16"/>
                              </w:rPr>
                              <w:t>Présents :</w:t>
                            </w:r>
                            <w:r>
                              <w:rPr>
                                <w:b/>
                                <w:color w:val="FFFFFF"/>
                                <w:sz w:val="16"/>
                                <w:szCs w:val="16"/>
                              </w:rPr>
                              <w:tab/>
                            </w:r>
                            <w:r>
                              <w:rPr>
                                <w:b/>
                                <w:color w:val="FFFFFF"/>
                                <w:sz w:val="16"/>
                                <w:szCs w:val="16"/>
                              </w:rPr>
                              <w:tab/>
                            </w:r>
                            <w:r w:rsidRPr="00CB4D15">
                              <w:rPr>
                                <w:b/>
                                <w:color w:val="FFFFFF"/>
                                <w:sz w:val="16"/>
                                <w:szCs w:val="16"/>
                              </w:rPr>
                              <w:t>2</w:t>
                            </w:r>
                            <w:r w:rsidR="00FA34EA">
                              <w:rPr>
                                <w:b/>
                                <w:color w:val="FFFFFF"/>
                                <w:sz w:val="16"/>
                                <w:szCs w:val="16"/>
                              </w:rPr>
                              <w:t>2</w:t>
                            </w:r>
                          </w:p>
                          <w:p w:rsidR="00DB6658" w:rsidRPr="00387A11" w:rsidRDefault="006D01FF" w:rsidP="005C3D66">
                            <w:pPr>
                              <w:pStyle w:val="Sansinterligne"/>
                              <w:rPr>
                                <w:b/>
                                <w:color w:val="FFFFFF"/>
                                <w:sz w:val="16"/>
                                <w:szCs w:val="16"/>
                              </w:rPr>
                            </w:pPr>
                            <w:r>
                              <w:rPr>
                                <w:b/>
                                <w:color w:val="FFFFFF"/>
                                <w:sz w:val="16"/>
                                <w:szCs w:val="16"/>
                              </w:rPr>
                              <w:t>Absents :</w:t>
                            </w:r>
                            <w:r>
                              <w:rPr>
                                <w:b/>
                                <w:color w:val="FFFFFF"/>
                                <w:sz w:val="16"/>
                                <w:szCs w:val="16"/>
                              </w:rPr>
                              <w:tab/>
                            </w:r>
                            <w:r>
                              <w:rPr>
                                <w:b/>
                                <w:color w:val="FFFFFF"/>
                                <w:sz w:val="16"/>
                                <w:szCs w:val="16"/>
                              </w:rPr>
                              <w:tab/>
                            </w:r>
                            <w:r w:rsidR="00CB4D15">
                              <w:rPr>
                                <w:b/>
                                <w:color w:val="FFFFFF"/>
                                <w:sz w:val="16"/>
                                <w:szCs w:val="16"/>
                              </w:rPr>
                              <w:t>1</w:t>
                            </w:r>
                            <w:r w:rsidR="00FA34EA">
                              <w:rPr>
                                <w:b/>
                                <w:color w:val="FFFFFF"/>
                                <w:sz w:val="16"/>
                                <w:szCs w:val="16"/>
                              </w:rPr>
                              <w:t>4</w:t>
                            </w:r>
                          </w:p>
                          <w:p w:rsidR="00DB6658" w:rsidRDefault="00DB6658" w:rsidP="005C3D66">
                            <w:pPr>
                              <w:pStyle w:val="Sansinterligne"/>
                              <w:rPr>
                                <w:b/>
                                <w:color w:val="FFFFFF"/>
                                <w:sz w:val="16"/>
                                <w:szCs w:val="16"/>
                              </w:rPr>
                            </w:pPr>
                          </w:p>
                          <w:p w:rsidR="00DB6658" w:rsidRDefault="006D01FF" w:rsidP="005C3D66">
                            <w:pPr>
                              <w:pStyle w:val="Sansinterligne"/>
                              <w:rPr>
                                <w:b/>
                                <w:color w:val="FFFFFF"/>
                                <w:sz w:val="16"/>
                                <w:szCs w:val="16"/>
                              </w:rPr>
                            </w:pPr>
                            <w:r>
                              <w:rPr>
                                <w:b/>
                                <w:color w:val="FFFFFF"/>
                                <w:sz w:val="16"/>
                                <w:szCs w:val="16"/>
                              </w:rPr>
                              <w:t>Quorum :</w:t>
                            </w:r>
                            <w:r>
                              <w:rPr>
                                <w:b/>
                                <w:color w:val="FFFFFF"/>
                                <w:sz w:val="16"/>
                                <w:szCs w:val="16"/>
                              </w:rPr>
                              <w:tab/>
                            </w:r>
                            <w:r>
                              <w:rPr>
                                <w:b/>
                                <w:color w:val="FFFFFF"/>
                                <w:sz w:val="16"/>
                                <w:szCs w:val="16"/>
                              </w:rPr>
                              <w:tab/>
                            </w:r>
                            <w:r w:rsidR="00DC3282">
                              <w:rPr>
                                <w:b/>
                                <w:color w:val="FFFFFF"/>
                                <w:sz w:val="16"/>
                                <w:szCs w:val="16"/>
                              </w:rPr>
                              <w:t>19</w:t>
                            </w:r>
                          </w:p>
                          <w:p w:rsidR="00DB6658" w:rsidRDefault="00CB4D15" w:rsidP="005C3D66">
                            <w:pPr>
                              <w:pStyle w:val="Sansinterligne"/>
                              <w:rPr>
                                <w:b/>
                                <w:color w:val="FFFFFF"/>
                                <w:sz w:val="16"/>
                                <w:szCs w:val="16"/>
                              </w:rPr>
                            </w:pPr>
                            <w:r>
                              <w:rPr>
                                <w:b/>
                                <w:color w:val="FFFFFF"/>
                                <w:sz w:val="16"/>
                                <w:szCs w:val="16"/>
                              </w:rPr>
                              <w:t>Votants :</w:t>
                            </w:r>
                            <w:r>
                              <w:rPr>
                                <w:b/>
                                <w:color w:val="FFFFFF"/>
                                <w:sz w:val="16"/>
                                <w:szCs w:val="16"/>
                              </w:rPr>
                              <w:tab/>
                            </w:r>
                            <w:r>
                              <w:rPr>
                                <w:b/>
                                <w:color w:val="FFFFFF"/>
                                <w:sz w:val="16"/>
                                <w:szCs w:val="16"/>
                              </w:rPr>
                              <w:tab/>
                              <w:t>2</w:t>
                            </w:r>
                            <w:r w:rsidR="00FA34EA">
                              <w:rPr>
                                <w:b/>
                                <w:color w:val="FFFFFF"/>
                                <w:sz w:val="16"/>
                                <w:szCs w:val="16"/>
                              </w:rPr>
                              <w:t>2</w:t>
                            </w:r>
                          </w:p>
                          <w:p w:rsidR="00DB6658" w:rsidRDefault="00DB6658" w:rsidP="005C3D66">
                            <w:pPr>
                              <w:shd w:val="clear" w:color="auto" w:fill="595959"/>
                              <w:tabs>
                                <w:tab w:val="left" w:pos="1276"/>
                              </w:tabs>
                              <w:rPr>
                                <w:b/>
                                <w:color w:val="FFFFFF"/>
                                <w:sz w:val="16"/>
                                <w:szCs w:val="16"/>
                              </w:rPr>
                            </w:pPr>
                          </w:p>
                          <w:p w:rsidR="00DB6658" w:rsidRDefault="00DB6658" w:rsidP="005C3D66">
                            <w:pPr>
                              <w:shd w:val="clear" w:color="auto" w:fill="595959"/>
                              <w:tabs>
                                <w:tab w:val="left" w:pos="1276"/>
                              </w:tabs>
                              <w:rPr>
                                <w:b/>
                                <w:color w:val="FFFFFF"/>
                                <w:sz w:val="16"/>
                                <w:szCs w:val="16"/>
                              </w:rPr>
                            </w:pPr>
                            <w:r>
                              <w:rPr>
                                <w:b/>
                                <w:color w:val="FFFFFF"/>
                                <w:sz w:val="16"/>
                                <w:szCs w:val="16"/>
                              </w:rPr>
                              <w:t>Réception par le Préfet </w:t>
                            </w:r>
                          </w:p>
                          <w:p w:rsidR="00DB6658" w:rsidRDefault="00DB6658" w:rsidP="005C3D66">
                            <w:pPr>
                              <w:shd w:val="clear" w:color="auto" w:fill="595959"/>
                              <w:tabs>
                                <w:tab w:val="left" w:pos="1276"/>
                              </w:tabs>
                              <w:rPr>
                                <w:b/>
                                <w:color w:val="FFFFFF"/>
                                <w:sz w:val="16"/>
                                <w:szCs w:val="16"/>
                              </w:rPr>
                            </w:pPr>
                          </w:p>
                          <w:p w:rsidR="00DB6658" w:rsidRDefault="00DB6658" w:rsidP="005C3D66">
                            <w:pPr>
                              <w:shd w:val="clear" w:color="auto" w:fill="595959"/>
                              <w:tabs>
                                <w:tab w:val="left" w:pos="1276"/>
                              </w:tabs>
                              <w:rPr>
                                <w:b/>
                                <w:color w:val="FFFFFF"/>
                                <w:sz w:val="16"/>
                                <w:szCs w:val="16"/>
                              </w:rPr>
                            </w:pPr>
                            <w:r>
                              <w:rPr>
                                <w:b/>
                                <w:color w:val="FFFFFF"/>
                                <w:sz w:val="16"/>
                                <w:szCs w:val="16"/>
                              </w:rPr>
                              <w:t>Publication</w:t>
                            </w:r>
                          </w:p>
                          <w:p w:rsidR="00985188" w:rsidRDefault="00985188" w:rsidP="005C3D66">
                            <w:pPr>
                              <w:shd w:val="clear" w:color="auto" w:fill="595959"/>
                              <w:tabs>
                                <w:tab w:val="left" w:pos="1276"/>
                              </w:tabs>
                              <w:rPr>
                                <w:b/>
                                <w:color w:val="FFFFFF"/>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8" o:spid="_x0000_s1026" type="#_x0000_t202" style="position:absolute;left:0;text-align:left;margin-left:1.05pt;margin-top:71pt;width:102.6pt;height:177.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" fillcolor="#5a5a5a" stroked="f">
                <v:textbox>
                  <w:txbxContent>
                    <w:p w:rsidR="00DB6658" w:rsidRDefault="00DB6658" w:rsidP="00A54DAB">
                      <w:pPr>
                        <w:pStyle w:val="Sansinterligne"/>
                        <w:jc w:val="center"/>
                        <w:rPr>
                          <w:b/>
                          <w:color w:val="FFFFFF"/>
                          <w:sz w:val="16"/>
                          <w:szCs w:val="16"/>
                        </w:rPr>
                      </w:pPr>
                      <w:r>
                        <w:rPr>
                          <w:b/>
                          <w:color w:val="FFFFFF"/>
                          <w:sz w:val="16"/>
                          <w:szCs w:val="16"/>
                        </w:rPr>
                        <w:t>SDE35</w:t>
                      </w:r>
                    </w:p>
                    <w:p w:rsidR="00DB6658" w:rsidRDefault="00DB6658" w:rsidP="00A54DAB">
                      <w:pPr>
                        <w:pStyle w:val="Sansinterligne"/>
                        <w:jc w:val="center"/>
                        <w:rPr>
                          <w:b/>
                          <w:color w:val="FFFFFF"/>
                          <w:sz w:val="16"/>
                          <w:szCs w:val="16"/>
                        </w:rPr>
                      </w:pPr>
                      <w:r>
                        <w:rPr>
                          <w:b/>
                          <w:color w:val="FFFFFF"/>
                          <w:sz w:val="16"/>
                          <w:szCs w:val="16"/>
                        </w:rPr>
                        <w:t>Village des collectivités</w:t>
                      </w:r>
                    </w:p>
                    <w:p w:rsidR="00DB6658" w:rsidRDefault="00DB6658" w:rsidP="00A54DAB">
                      <w:pPr>
                        <w:pStyle w:val="Sansinterligne"/>
                        <w:jc w:val="center"/>
                        <w:rPr>
                          <w:b/>
                          <w:color w:val="FFFFFF"/>
                          <w:sz w:val="16"/>
                          <w:szCs w:val="16"/>
                        </w:rPr>
                      </w:pPr>
                      <w:r>
                        <w:rPr>
                          <w:b/>
                          <w:color w:val="FFFFFF"/>
                          <w:sz w:val="16"/>
                          <w:szCs w:val="16"/>
                        </w:rPr>
                        <w:t>1 avenue de Tizé CS 43603</w:t>
                      </w:r>
                    </w:p>
                    <w:p w:rsidR="00DB6658" w:rsidRDefault="00DB6658" w:rsidP="00A54DAB">
                      <w:pPr>
                        <w:pStyle w:val="Sansinterligne"/>
                        <w:jc w:val="center"/>
                        <w:rPr>
                          <w:b/>
                          <w:color w:val="FFFFFF"/>
                          <w:sz w:val="16"/>
                          <w:szCs w:val="16"/>
                        </w:rPr>
                      </w:pPr>
                      <w:r>
                        <w:rPr>
                          <w:b/>
                          <w:color w:val="FFFFFF"/>
                          <w:sz w:val="16"/>
                          <w:szCs w:val="16"/>
                        </w:rPr>
                        <w:t>352036 Thorigné-Fouillard</w:t>
                      </w:r>
                    </w:p>
                    <w:p w:rsidR="00DB6658" w:rsidRDefault="00DB6658" w:rsidP="00A54DAB">
                      <w:pPr>
                        <w:pStyle w:val="Sansinterligne"/>
                        <w:jc w:val="center"/>
                        <w:rPr>
                          <w:b/>
                          <w:color w:val="FFFFFF"/>
                          <w:sz w:val="16"/>
                          <w:szCs w:val="16"/>
                        </w:rPr>
                      </w:pPr>
                      <w:r>
                        <w:rPr>
                          <w:b/>
                          <w:color w:val="FFFFFF"/>
                          <w:sz w:val="16"/>
                          <w:szCs w:val="16"/>
                        </w:rPr>
                        <w:t>-</w:t>
                      </w:r>
                    </w:p>
                    <w:p w:rsidR="00DB6658" w:rsidRDefault="00DB6658" w:rsidP="005C3D66">
                      <w:pPr>
                        <w:pStyle w:val="Sansinterligne"/>
                        <w:rPr>
                          <w:b/>
                          <w:color w:val="FFFFFF"/>
                          <w:sz w:val="16"/>
                          <w:szCs w:val="16"/>
                        </w:rPr>
                      </w:pPr>
                      <w:r>
                        <w:rPr>
                          <w:b/>
                          <w:color w:val="FFFFFF"/>
                          <w:sz w:val="16"/>
                          <w:szCs w:val="16"/>
                        </w:rPr>
                        <w:t>Nombre de délégués</w:t>
                      </w:r>
                    </w:p>
                    <w:p w:rsidR="00DB6658" w:rsidRDefault="00DB6658" w:rsidP="005C3D66">
                      <w:pPr>
                        <w:pStyle w:val="Sansinterligne"/>
                        <w:rPr>
                          <w:b/>
                          <w:color w:val="FFFFFF"/>
                          <w:sz w:val="16"/>
                          <w:szCs w:val="16"/>
                        </w:rPr>
                      </w:pPr>
                      <w:r>
                        <w:rPr>
                          <w:b/>
                          <w:color w:val="FFFFFF"/>
                          <w:sz w:val="16"/>
                          <w:szCs w:val="16"/>
                        </w:rPr>
                        <w:t xml:space="preserve">En exercice : </w:t>
                      </w:r>
                      <w:r>
                        <w:rPr>
                          <w:b/>
                          <w:color w:val="FFFFFF"/>
                          <w:sz w:val="16"/>
                          <w:szCs w:val="16"/>
                        </w:rPr>
                        <w:tab/>
                        <w:t>36</w:t>
                      </w:r>
                    </w:p>
                    <w:p w:rsidR="00DB6658" w:rsidRPr="00387A0E" w:rsidRDefault="006D01FF" w:rsidP="005C3D66">
                      <w:pPr>
                        <w:pStyle w:val="Sansinterligne"/>
                        <w:rPr>
                          <w:b/>
                          <w:color w:val="FFFFFF"/>
                          <w:sz w:val="16"/>
                          <w:szCs w:val="16"/>
                        </w:rPr>
                      </w:pPr>
                      <w:r>
                        <w:rPr>
                          <w:b/>
                          <w:color w:val="FFFFFF"/>
                          <w:sz w:val="16"/>
                          <w:szCs w:val="16"/>
                        </w:rPr>
                        <w:t>Présents :</w:t>
                      </w:r>
                      <w:r>
                        <w:rPr>
                          <w:b/>
                          <w:color w:val="FFFFFF"/>
                          <w:sz w:val="16"/>
                          <w:szCs w:val="16"/>
                        </w:rPr>
                        <w:tab/>
                      </w:r>
                      <w:r>
                        <w:rPr>
                          <w:b/>
                          <w:color w:val="FFFFFF"/>
                          <w:sz w:val="16"/>
                          <w:szCs w:val="16"/>
                        </w:rPr>
                        <w:tab/>
                      </w:r>
                      <w:r w:rsidRPr="00CB4D15">
                        <w:rPr>
                          <w:b/>
                          <w:color w:val="FFFFFF"/>
                          <w:sz w:val="16"/>
                          <w:szCs w:val="16"/>
                        </w:rPr>
                        <w:t>2</w:t>
                      </w:r>
                      <w:r w:rsidR="00FA34EA">
                        <w:rPr>
                          <w:b/>
                          <w:color w:val="FFFFFF"/>
                          <w:sz w:val="16"/>
                          <w:szCs w:val="16"/>
                        </w:rPr>
                        <w:t>2</w:t>
                      </w:r>
                    </w:p>
                    <w:p w:rsidR="00DB6658" w:rsidRPr="00387A11" w:rsidRDefault="006D01FF" w:rsidP="005C3D66">
                      <w:pPr>
                        <w:pStyle w:val="Sansinterligne"/>
                        <w:rPr>
                          <w:b/>
                          <w:color w:val="FFFFFF"/>
                          <w:sz w:val="16"/>
                          <w:szCs w:val="16"/>
                        </w:rPr>
                      </w:pPr>
                      <w:r>
                        <w:rPr>
                          <w:b/>
                          <w:color w:val="FFFFFF"/>
                          <w:sz w:val="16"/>
                          <w:szCs w:val="16"/>
                        </w:rPr>
                        <w:t>Absents :</w:t>
                      </w:r>
                      <w:r>
                        <w:rPr>
                          <w:b/>
                          <w:color w:val="FFFFFF"/>
                          <w:sz w:val="16"/>
                          <w:szCs w:val="16"/>
                        </w:rPr>
                        <w:tab/>
                      </w:r>
                      <w:r>
                        <w:rPr>
                          <w:b/>
                          <w:color w:val="FFFFFF"/>
                          <w:sz w:val="16"/>
                          <w:szCs w:val="16"/>
                        </w:rPr>
                        <w:tab/>
                      </w:r>
                      <w:r w:rsidR="00CB4D15">
                        <w:rPr>
                          <w:b/>
                          <w:color w:val="FFFFFF"/>
                          <w:sz w:val="16"/>
                          <w:szCs w:val="16"/>
                        </w:rPr>
                        <w:t>1</w:t>
                      </w:r>
                      <w:r w:rsidR="00FA34EA">
                        <w:rPr>
                          <w:b/>
                          <w:color w:val="FFFFFF"/>
                          <w:sz w:val="16"/>
                          <w:szCs w:val="16"/>
                        </w:rPr>
                        <w:t>4</w:t>
                      </w:r>
                    </w:p>
                    <w:p w:rsidR="00DB6658" w:rsidRDefault="00DB6658" w:rsidP="005C3D66">
                      <w:pPr>
                        <w:pStyle w:val="Sansinterligne"/>
                        <w:rPr>
                          <w:b/>
                          <w:color w:val="FFFFFF"/>
                          <w:sz w:val="16"/>
                          <w:szCs w:val="16"/>
                        </w:rPr>
                      </w:pPr>
                    </w:p>
                    <w:p w:rsidR="00DB6658" w:rsidRDefault="006D01FF" w:rsidP="005C3D66">
                      <w:pPr>
                        <w:pStyle w:val="Sansinterligne"/>
                        <w:rPr>
                          <w:b/>
                          <w:color w:val="FFFFFF"/>
                          <w:sz w:val="16"/>
                          <w:szCs w:val="16"/>
                        </w:rPr>
                      </w:pPr>
                      <w:r>
                        <w:rPr>
                          <w:b/>
                          <w:color w:val="FFFFFF"/>
                          <w:sz w:val="16"/>
                          <w:szCs w:val="16"/>
                        </w:rPr>
                        <w:t>Quorum :</w:t>
                      </w:r>
                      <w:r>
                        <w:rPr>
                          <w:b/>
                          <w:color w:val="FFFFFF"/>
                          <w:sz w:val="16"/>
                          <w:szCs w:val="16"/>
                        </w:rPr>
                        <w:tab/>
                      </w:r>
                      <w:r>
                        <w:rPr>
                          <w:b/>
                          <w:color w:val="FFFFFF"/>
                          <w:sz w:val="16"/>
                          <w:szCs w:val="16"/>
                        </w:rPr>
                        <w:tab/>
                      </w:r>
                      <w:r w:rsidR="00DC3282">
                        <w:rPr>
                          <w:b/>
                          <w:color w:val="FFFFFF"/>
                          <w:sz w:val="16"/>
                          <w:szCs w:val="16"/>
                        </w:rPr>
                        <w:t>19</w:t>
                      </w:r>
                    </w:p>
                    <w:p w:rsidR="00DB6658" w:rsidRDefault="00CB4D15" w:rsidP="005C3D66">
                      <w:pPr>
                        <w:pStyle w:val="Sansinterligne"/>
                        <w:rPr>
                          <w:b/>
                          <w:color w:val="FFFFFF"/>
                          <w:sz w:val="16"/>
                          <w:szCs w:val="16"/>
                        </w:rPr>
                      </w:pPr>
                      <w:r>
                        <w:rPr>
                          <w:b/>
                          <w:color w:val="FFFFFF"/>
                          <w:sz w:val="16"/>
                          <w:szCs w:val="16"/>
                        </w:rPr>
                        <w:t>Votants :</w:t>
                      </w:r>
                      <w:r>
                        <w:rPr>
                          <w:b/>
                          <w:color w:val="FFFFFF"/>
                          <w:sz w:val="16"/>
                          <w:szCs w:val="16"/>
                        </w:rPr>
                        <w:tab/>
                      </w:r>
                      <w:r>
                        <w:rPr>
                          <w:b/>
                          <w:color w:val="FFFFFF"/>
                          <w:sz w:val="16"/>
                          <w:szCs w:val="16"/>
                        </w:rPr>
                        <w:tab/>
                        <w:t>2</w:t>
                      </w:r>
                      <w:r w:rsidR="00FA34EA">
                        <w:rPr>
                          <w:b/>
                          <w:color w:val="FFFFFF"/>
                          <w:sz w:val="16"/>
                          <w:szCs w:val="16"/>
                        </w:rPr>
                        <w:t>2</w:t>
                      </w:r>
                    </w:p>
                    <w:p w:rsidR="00DB6658" w:rsidRDefault="00DB6658" w:rsidP="005C3D66">
                      <w:pPr>
                        <w:shd w:val="clear" w:color="auto" w:fill="595959"/>
                        <w:tabs>
                          <w:tab w:val="left" w:pos="1276"/>
                        </w:tabs>
                        <w:rPr>
                          <w:b/>
                          <w:color w:val="FFFFFF"/>
                          <w:sz w:val="16"/>
                          <w:szCs w:val="16"/>
                        </w:rPr>
                      </w:pPr>
                    </w:p>
                    <w:p w:rsidR="00DB6658" w:rsidRDefault="00DB6658" w:rsidP="005C3D66">
                      <w:pPr>
                        <w:shd w:val="clear" w:color="auto" w:fill="595959"/>
                        <w:tabs>
                          <w:tab w:val="left" w:pos="1276"/>
                        </w:tabs>
                        <w:rPr>
                          <w:b/>
                          <w:color w:val="FFFFFF"/>
                          <w:sz w:val="16"/>
                          <w:szCs w:val="16"/>
                        </w:rPr>
                      </w:pPr>
                      <w:r>
                        <w:rPr>
                          <w:b/>
                          <w:color w:val="FFFFFF"/>
                          <w:sz w:val="16"/>
                          <w:szCs w:val="16"/>
                        </w:rPr>
                        <w:t>Réception par le Préfet </w:t>
                      </w:r>
                    </w:p>
                    <w:p w:rsidR="00DB6658" w:rsidRDefault="00DB6658" w:rsidP="005C3D66">
                      <w:pPr>
                        <w:shd w:val="clear" w:color="auto" w:fill="595959"/>
                        <w:tabs>
                          <w:tab w:val="left" w:pos="1276"/>
                        </w:tabs>
                        <w:rPr>
                          <w:b/>
                          <w:color w:val="FFFFFF"/>
                          <w:sz w:val="16"/>
                          <w:szCs w:val="16"/>
                        </w:rPr>
                      </w:pPr>
                    </w:p>
                    <w:p w:rsidR="00DB6658" w:rsidRDefault="00DB6658" w:rsidP="005C3D66">
                      <w:pPr>
                        <w:shd w:val="clear" w:color="auto" w:fill="595959"/>
                        <w:tabs>
                          <w:tab w:val="left" w:pos="1276"/>
                        </w:tabs>
                        <w:rPr>
                          <w:b/>
                          <w:color w:val="FFFFFF"/>
                          <w:sz w:val="16"/>
                          <w:szCs w:val="16"/>
                        </w:rPr>
                      </w:pPr>
                      <w:r>
                        <w:rPr>
                          <w:b/>
                          <w:color w:val="FFFFFF"/>
                          <w:sz w:val="16"/>
                          <w:szCs w:val="16"/>
                        </w:rPr>
                        <w:t>Publication</w:t>
                      </w:r>
                    </w:p>
                    <w:p w:rsidR="00985188" w:rsidRDefault="00985188" w:rsidP="005C3D66">
                      <w:pPr>
                        <w:shd w:val="clear" w:color="auto" w:fill="595959"/>
                        <w:tabs>
                          <w:tab w:val="left" w:pos="1276"/>
                        </w:tabs>
                        <w:rPr>
                          <w:b/>
                          <w:color w:val="FFFFFF"/>
                          <w:sz w:val="16"/>
                          <w:szCs w:val="16"/>
                        </w:rPr>
                      </w:pPr>
                    </w:p>
                  </w:txbxContent>
                </v:textbox>
                <w10:wrap type="square" anchorx="margin" anchory="margin"/>
              </v:shape>
            </w:pict>
          </mc:Fallback>
        </mc:AlternateContent>
      </w:r>
      <w:r w:rsidR="00AA79CC" w:rsidRPr="001F3B99">
        <w:rPr>
          <w:rFonts w:asciiTheme="minorHAnsi" w:hAnsiTheme="minorHAnsi"/>
          <w:noProof/>
          <w:sz w:val="20"/>
          <w:szCs w:val="20"/>
        </w:rPr>
        <w:t xml:space="preserve">L'an deux mil dix-neuf, le </w:t>
      </w:r>
      <w:r w:rsidR="00FA34EA">
        <w:rPr>
          <w:rFonts w:asciiTheme="minorHAnsi" w:hAnsiTheme="minorHAnsi"/>
          <w:noProof/>
          <w:sz w:val="20"/>
          <w:szCs w:val="20"/>
        </w:rPr>
        <w:t>quinze octobre</w:t>
      </w:r>
      <w:r w:rsidR="00AA79CC" w:rsidRPr="001F3B99">
        <w:rPr>
          <w:rFonts w:asciiTheme="minorHAnsi" w:hAnsiTheme="minorHAnsi"/>
          <w:noProof/>
          <w:sz w:val="20"/>
          <w:szCs w:val="20"/>
        </w:rPr>
        <w:t xml:space="preserve"> à </w:t>
      </w:r>
      <w:r w:rsidR="00FA34EA">
        <w:rPr>
          <w:rFonts w:asciiTheme="minorHAnsi" w:hAnsiTheme="minorHAnsi"/>
          <w:noProof/>
          <w:sz w:val="20"/>
          <w:szCs w:val="20"/>
        </w:rPr>
        <w:t>onze</w:t>
      </w:r>
      <w:r w:rsidR="00AA79CC" w:rsidRPr="001F3B99">
        <w:rPr>
          <w:rFonts w:asciiTheme="minorHAnsi" w:hAnsiTheme="minorHAnsi"/>
          <w:noProof/>
          <w:sz w:val="20"/>
          <w:szCs w:val="20"/>
        </w:rPr>
        <w:t xml:space="preserve"> heures, le Comité du SYNDICAT DEPARTEMENTAL D'ENERGIE 35, dûment convoqué le </w:t>
      </w:r>
      <w:r w:rsidR="00FA34EA">
        <w:rPr>
          <w:rFonts w:asciiTheme="minorHAnsi" w:hAnsiTheme="minorHAnsi"/>
          <w:noProof/>
          <w:sz w:val="20"/>
          <w:szCs w:val="20"/>
        </w:rPr>
        <w:t>huit octob</w:t>
      </w:r>
      <w:r w:rsidR="00DC3282">
        <w:rPr>
          <w:rFonts w:asciiTheme="minorHAnsi" w:hAnsiTheme="minorHAnsi"/>
          <w:noProof/>
          <w:sz w:val="20"/>
          <w:szCs w:val="20"/>
        </w:rPr>
        <w:t>re</w:t>
      </w:r>
      <w:r w:rsidR="00AA79CC" w:rsidRPr="001F3B99">
        <w:rPr>
          <w:rFonts w:asciiTheme="minorHAnsi" w:hAnsiTheme="minorHAnsi"/>
          <w:noProof/>
          <w:sz w:val="20"/>
          <w:szCs w:val="20"/>
        </w:rPr>
        <w:t xml:space="preserve"> deux mille dix-neuf, s'est réuni </w:t>
      </w:r>
      <w:r w:rsidR="00DC3282">
        <w:rPr>
          <w:rFonts w:asciiTheme="minorHAnsi" w:hAnsiTheme="minorHAnsi"/>
          <w:noProof/>
          <w:sz w:val="20"/>
          <w:szCs w:val="20"/>
        </w:rPr>
        <w:t xml:space="preserve">dans les locaux du Syndicat départemental d’énergie 35 </w:t>
      </w:r>
      <w:r w:rsidR="00AA79CC" w:rsidRPr="001F3B99">
        <w:rPr>
          <w:rFonts w:asciiTheme="minorHAnsi" w:hAnsiTheme="minorHAnsi"/>
          <w:noProof/>
          <w:sz w:val="20"/>
          <w:szCs w:val="20"/>
        </w:rPr>
        <w:t>sous la présidence de Didier NOUYOU, Président</w:t>
      </w:r>
      <w:r w:rsidR="00AA79CC" w:rsidRPr="001F3B99">
        <w:rPr>
          <w:rFonts w:asciiTheme="minorHAnsi" w:hAnsiTheme="minorHAnsi"/>
          <w:sz w:val="20"/>
          <w:szCs w:val="20"/>
        </w:rPr>
        <w:t>.</w:t>
      </w:r>
    </w:p>
    <w:p w:rsidR="005C3D66" w:rsidRPr="00730A5A" w:rsidRDefault="005C3D66" w:rsidP="005C3D66">
      <w:pPr>
        <w:tabs>
          <w:tab w:val="left" w:pos="8647"/>
        </w:tabs>
        <w:ind w:left="2127" w:right="-2"/>
        <w:rPr>
          <w:sz w:val="10"/>
          <w:szCs w:val="10"/>
        </w:rPr>
      </w:pPr>
    </w:p>
    <w:p w:rsidR="00AA79CC" w:rsidRPr="00AA79CC" w:rsidRDefault="00AA79CC" w:rsidP="00AA79CC">
      <w:pPr>
        <w:pStyle w:val="Normal9pt"/>
        <w:tabs>
          <w:tab w:val="left" w:pos="8647"/>
        </w:tabs>
        <w:spacing w:after="0" w:line="240" w:lineRule="auto"/>
        <w:ind w:right="-2"/>
        <w:rPr>
          <w:rFonts w:asciiTheme="minorHAnsi" w:eastAsia="Calibri" w:hAnsiTheme="minorHAnsi" w:cs="Calibri"/>
          <w:sz w:val="20"/>
          <w:szCs w:val="20"/>
          <w:lang w:val="fr-FR" w:eastAsia="fr-FR"/>
        </w:rPr>
      </w:pPr>
      <w:r w:rsidRPr="00AA79CC">
        <w:rPr>
          <w:rFonts w:asciiTheme="minorHAnsi" w:eastAsia="Calibri" w:hAnsiTheme="minorHAnsi" w:cs="Calibri"/>
          <w:sz w:val="20"/>
          <w:szCs w:val="20"/>
          <w:lang w:val="fr-FR" w:eastAsia="fr-FR"/>
        </w:rPr>
        <w:t xml:space="preserve">Présents : </w:t>
      </w:r>
      <w:r w:rsidRPr="00E2118A">
        <w:rPr>
          <w:rFonts w:asciiTheme="minorHAnsi" w:eastAsia="Calibri" w:hAnsiTheme="minorHAnsi" w:cs="Calibri"/>
          <w:sz w:val="20"/>
          <w:szCs w:val="20"/>
          <w:lang w:val="fr-FR" w:eastAsia="fr-FR"/>
        </w:rPr>
        <w:t xml:space="preserve">Didier NOUYOU, Président, </w:t>
      </w:r>
      <w:r w:rsidR="00DB6658" w:rsidRPr="00E2118A">
        <w:rPr>
          <w:rFonts w:asciiTheme="minorHAnsi" w:eastAsia="Calibri" w:hAnsiTheme="minorHAnsi" w:cs="Calibri"/>
          <w:sz w:val="20"/>
          <w:szCs w:val="20"/>
          <w:lang w:val="fr-FR" w:eastAsia="fr-FR"/>
        </w:rPr>
        <w:t>Jean-Claude BELINE,</w:t>
      </w:r>
      <w:r w:rsidRPr="00E2118A">
        <w:rPr>
          <w:rFonts w:asciiTheme="minorHAnsi" w:eastAsia="Calibri" w:hAnsiTheme="minorHAnsi" w:cs="Calibri"/>
          <w:sz w:val="20"/>
          <w:szCs w:val="20"/>
          <w:lang w:val="fr-FR" w:eastAsia="fr-FR"/>
        </w:rPr>
        <w:t xml:space="preserve"> Daniel GUILLOTIN</w:t>
      </w:r>
      <w:r w:rsidR="00FA34EA">
        <w:rPr>
          <w:rFonts w:asciiTheme="minorHAnsi" w:eastAsia="Calibri" w:hAnsiTheme="minorHAnsi" w:cs="Calibri"/>
          <w:sz w:val="20"/>
          <w:szCs w:val="20"/>
          <w:lang w:val="fr-FR" w:eastAsia="fr-FR"/>
        </w:rPr>
        <w:t>, Jean-Luc DUPUY</w:t>
      </w:r>
      <w:r w:rsidR="00E2118A" w:rsidRPr="00E2118A">
        <w:rPr>
          <w:rFonts w:asciiTheme="minorHAnsi" w:eastAsia="Calibri" w:hAnsiTheme="minorHAnsi" w:cs="Calibri"/>
          <w:sz w:val="20"/>
          <w:szCs w:val="20"/>
          <w:lang w:val="fr-FR" w:eastAsia="fr-FR"/>
        </w:rPr>
        <w:t xml:space="preserve"> et </w:t>
      </w:r>
      <w:r w:rsidR="00DB6658" w:rsidRPr="00E2118A">
        <w:rPr>
          <w:rFonts w:asciiTheme="minorHAnsi" w:eastAsia="Calibri" w:hAnsiTheme="minorHAnsi" w:cs="Calibri"/>
          <w:sz w:val="20"/>
          <w:szCs w:val="20"/>
          <w:lang w:val="fr-FR" w:eastAsia="fr-FR"/>
        </w:rPr>
        <w:t>Loïc GODET, Vice-présidents,</w:t>
      </w:r>
      <w:r w:rsidR="00E2118A" w:rsidRPr="00E2118A">
        <w:rPr>
          <w:rFonts w:asciiTheme="minorHAnsi" w:eastAsia="Calibri" w:hAnsiTheme="minorHAnsi" w:cs="Calibri"/>
          <w:sz w:val="20"/>
          <w:szCs w:val="20"/>
          <w:lang w:val="fr-FR" w:eastAsia="fr-FR"/>
        </w:rPr>
        <w:t xml:space="preserve"> </w:t>
      </w:r>
      <w:r w:rsidR="00CB4D15">
        <w:rPr>
          <w:rFonts w:asciiTheme="minorHAnsi" w:eastAsia="Calibri" w:hAnsiTheme="minorHAnsi" w:cs="Calibri"/>
          <w:sz w:val="20"/>
          <w:szCs w:val="20"/>
          <w:lang w:val="fr-FR" w:eastAsia="fr-FR"/>
        </w:rPr>
        <w:t xml:space="preserve">Maurice BEAUGENDRE, </w:t>
      </w:r>
      <w:proofErr w:type="spellStart"/>
      <w:r w:rsidR="00E2118A" w:rsidRPr="00E2118A">
        <w:rPr>
          <w:rFonts w:asciiTheme="minorHAnsi" w:eastAsia="Calibri" w:hAnsiTheme="minorHAnsi" w:cs="Calibri"/>
          <w:sz w:val="20"/>
          <w:szCs w:val="20"/>
          <w:lang w:val="fr-FR" w:eastAsia="fr-FR"/>
        </w:rPr>
        <w:t>Mchel</w:t>
      </w:r>
      <w:proofErr w:type="spellEnd"/>
      <w:r w:rsidR="00E2118A" w:rsidRPr="00E2118A">
        <w:rPr>
          <w:rFonts w:asciiTheme="minorHAnsi" w:eastAsia="Calibri" w:hAnsiTheme="minorHAnsi" w:cs="Calibri"/>
          <w:sz w:val="20"/>
          <w:szCs w:val="20"/>
          <w:lang w:val="fr-FR" w:eastAsia="fr-FR"/>
        </w:rPr>
        <w:t xml:space="preserve"> BENEDETTI, </w:t>
      </w:r>
      <w:r w:rsidR="00FA34EA">
        <w:rPr>
          <w:rFonts w:asciiTheme="minorHAnsi" w:eastAsia="Calibri" w:hAnsiTheme="minorHAnsi" w:cs="Calibri"/>
          <w:sz w:val="20"/>
          <w:szCs w:val="20"/>
          <w:lang w:val="fr-FR" w:eastAsia="fr-FR"/>
        </w:rPr>
        <w:t xml:space="preserve">Camille BONDU, </w:t>
      </w:r>
      <w:r w:rsidRPr="00E2118A">
        <w:rPr>
          <w:rFonts w:asciiTheme="minorHAnsi" w:eastAsia="Calibri" w:hAnsiTheme="minorHAnsi" w:cs="Calibri"/>
          <w:sz w:val="20"/>
          <w:szCs w:val="20"/>
          <w:lang w:val="fr-FR" w:eastAsia="fr-FR"/>
        </w:rPr>
        <w:t xml:space="preserve">Albert COMBY, Alain COSSONNIERE, </w:t>
      </w:r>
      <w:r w:rsidR="00985188" w:rsidRPr="00E2118A">
        <w:rPr>
          <w:rFonts w:asciiTheme="minorHAnsi" w:eastAsia="Calibri" w:hAnsiTheme="minorHAnsi" w:cs="Calibri"/>
          <w:sz w:val="20"/>
          <w:szCs w:val="20"/>
          <w:lang w:val="fr-FR" w:eastAsia="fr-FR"/>
        </w:rPr>
        <w:t xml:space="preserve">André CROGUENNEC, </w:t>
      </w:r>
      <w:r w:rsidRPr="00E2118A">
        <w:rPr>
          <w:rFonts w:asciiTheme="minorHAnsi" w:eastAsia="Calibri" w:hAnsiTheme="minorHAnsi" w:cs="Calibri"/>
          <w:sz w:val="20"/>
          <w:szCs w:val="20"/>
          <w:lang w:val="fr-FR" w:eastAsia="fr-FR"/>
        </w:rPr>
        <w:t xml:space="preserve">André DAVY, </w:t>
      </w:r>
      <w:r w:rsidR="00E2118A" w:rsidRPr="00E2118A">
        <w:rPr>
          <w:rFonts w:asciiTheme="minorHAnsi" w:eastAsia="Calibri" w:hAnsiTheme="minorHAnsi" w:cs="Calibri"/>
          <w:sz w:val="20"/>
          <w:szCs w:val="20"/>
          <w:lang w:val="fr-FR" w:eastAsia="fr-FR"/>
        </w:rPr>
        <w:t>Olivier DEHAESE</w:t>
      </w:r>
      <w:r w:rsidR="004958BB">
        <w:rPr>
          <w:rFonts w:asciiTheme="minorHAnsi" w:eastAsia="Calibri" w:hAnsiTheme="minorHAnsi" w:cs="Calibri"/>
          <w:sz w:val="20"/>
          <w:szCs w:val="20"/>
          <w:lang w:val="fr-FR" w:eastAsia="fr-FR"/>
        </w:rPr>
        <w:t xml:space="preserve"> (à partir du pont n° 7)</w:t>
      </w:r>
      <w:r w:rsidR="00E2118A" w:rsidRPr="00E2118A">
        <w:rPr>
          <w:rFonts w:asciiTheme="minorHAnsi" w:eastAsia="Calibri" w:hAnsiTheme="minorHAnsi" w:cs="Calibri"/>
          <w:sz w:val="20"/>
          <w:szCs w:val="20"/>
          <w:lang w:val="fr-FR" w:eastAsia="fr-FR"/>
        </w:rPr>
        <w:t xml:space="preserve">, </w:t>
      </w:r>
      <w:r w:rsidR="00FA34EA">
        <w:rPr>
          <w:rFonts w:asciiTheme="minorHAnsi" w:eastAsia="Calibri" w:hAnsiTheme="minorHAnsi" w:cs="Calibri"/>
          <w:sz w:val="20"/>
          <w:szCs w:val="20"/>
          <w:lang w:val="fr-FR" w:eastAsia="fr-FR"/>
        </w:rPr>
        <w:t xml:space="preserve">Valérie DESTRUHAUT, Claude GUERIN, Jean-Yves INIZAN, </w:t>
      </w:r>
      <w:r w:rsidR="006D01FF" w:rsidRPr="00E2118A">
        <w:rPr>
          <w:rFonts w:asciiTheme="minorHAnsi" w:eastAsia="Calibri" w:hAnsiTheme="minorHAnsi" w:cs="Calibri"/>
          <w:sz w:val="20"/>
          <w:szCs w:val="20"/>
          <w:lang w:val="fr-FR" w:eastAsia="fr-FR"/>
        </w:rPr>
        <w:t>Michel JEULAND</w:t>
      </w:r>
      <w:r w:rsidRPr="00E2118A">
        <w:rPr>
          <w:rFonts w:asciiTheme="minorHAnsi" w:eastAsia="Calibri" w:hAnsiTheme="minorHAnsi" w:cs="Calibri"/>
          <w:sz w:val="20"/>
          <w:szCs w:val="20"/>
          <w:lang w:val="fr-FR" w:eastAsia="fr-FR"/>
        </w:rPr>
        <w:t xml:space="preserve">, Patrick LE GUYADER, </w:t>
      </w:r>
      <w:r w:rsidR="00E2118A" w:rsidRPr="00E2118A">
        <w:rPr>
          <w:rFonts w:asciiTheme="minorHAnsi" w:eastAsia="Calibri" w:hAnsiTheme="minorHAnsi" w:cs="Calibri"/>
          <w:sz w:val="20"/>
          <w:szCs w:val="20"/>
          <w:lang w:val="fr-FR" w:eastAsia="fr-FR"/>
        </w:rPr>
        <w:t xml:space="preserve">Robert MONNIER, </w:t>
      </w:r>
      <w:r w:rsidRPr="00E2118A">
        <w:rPr>
          <w:rFonts w:asciiTheme="minorHAnsi" w:eastAsia="Calibri" w:hAnsiTheme="minorHAnsi" w:cs="Calibri"/>
          <w:sz w:val="20"/>
          <w:szCs w:val="20"/>
          <w:lang w:val="fr-FR" w:eastAsia="fr-FR"/>
        </w:rPr>
        <w:t xml:space="preserve">Jean-Luc MORLAIS, </w:t>
      </w:r>
      <w:r w:rsidR="00FA34EA">
        <w:rPr>
          <w:rFonts w:asciiTheme="minorHAnsi" w:eastAsia="Calibri" w:hAnsiTheme="minorHAnsi" w:cs="Calibri"/>
          <w:sz w:val="20"/>
          <w:szCs w:val="20"/>
          <w:lang w:val="fr-FR" w:eastAsia="fr-FR"/>
        </w:rPr>
        <w:t xml:space="preserve">Nadège NOISETTE, </w:t>
      </w:r>
      <w:r w:rsidR="00CB4D15">
        <w:rPr>
          <w:rFonts w:asciiTheme="minorHAnsi" w:eastAsia="Calibri" w:hAnsiTheme="minorHAnsi" w:cs="Calibri"/>
          <w:sz w:val="20"/>
          <w:szCs w:val="20"/>
          <w:lang w:val="fr-FR" w:eastAsia="fr-FR"/>
        </w:rPr>
        <w:t>Jacques PO</w:t>
      </w:r>
      <w:r w:rsidR="00E2118A" w:rsidRPr="00E2118A">
        <w:rPr>
          <w:rFonts w:asciiTheme="minorHAnsi" w:eastAsia="Calibri" w:hAnsiTheme="minorHAnsi" w:cs="Calibri"/>
          <w:sz w:val="20"/>
          <w:szCs w:val="20"/>
          <w:lang w:val="fr-FR" w:eastAsia="fr-FR"/>
        </w:rPr>
        <w:t xml:space="preserve">UPART, </w:t>
      </w:r>
      <w:r w:rsidR="00DB6658" w:rsidRPr="00E2118A">
        <w:rPr>
          <w:rFonts w:asciiTheme="minorHAnsi" w:eastAsia="Calibri" w:hAnsiTheme="minorHAnsi" w:cs="Calibri"/>
          <w:sz w:val="20"/>
          <w:szCs w:val="20"/>
          <w:lang w:val="fr-FR" w:eastAsia="fr-FR"/>
        </w:rPr>
        <w:t>et Daniel TANCEREL</w:t>
      </w:r>
      <w:r w:rsidRPr="00E2118A">
        <w:rPr>
          <w:rFonts w:asciiTheme="minorHAnsi" w:eastAsia="Calibri" w:hAnsiTheme="minorHAnsi" w:cs="Calibri"/>
          <w:sz w:val="20"/>
          <w:szCs w:val="20"/>
          <w:lang w:val="fr-FR" w:eastAsia="fr-FR"/>
        </w:rPr>
        <w:t>, délégués titulaires.</w:t>
      </w:r>
    </w:p>
    <w:p w:rsidR="00AA79CC" w:rsidRPr="00AA79CC" w:rsidRDefault="00AA79CC" w:rsidP="00AA79CC">
      <w:pPr>
        <w:pStyle w:val="Normal9pt"/>
        <w:tabs>
          <w:tab w:val="left" w:pos="8647"/>
        </w:tabs>
        <w:spacing w:after="0" w:line="240" w:lineRule="auto"/>
        <w:ind w:right="-2"/>
        <w:rPr>
          <w:rFonts w:asciiTheme="minorHAnsi" w:eastAsia="Calibri" w:hAnsiTheme="minorHAnsi" w:cs="Calibri"/>
          <w:sz w:val="10"/>
          <w:szCs w:val="10"/>
          <w:lang w:val="fr-FR" w:eastAsia="fr-FR"/>
        </w:rPr>
      </w:pPr>
    </w:p>
    <w:p w:rsidR="00AA79CC" w:rsidRDefault="00AA79CC" w:rsidP="00AA79CC">
      <w:pPr>
        <w:pStyle w:val="Normal9pt"/>
        <w:tabs>
          <w:tab w:val="left" w:pos="8647"/>
        </w:tabs>
        <w:spacing w:after="0" w:line="240" w:lineRule="auto"/>
        <w:ind w:right="-2"/>
        <w:rPr>
          <w:rFonts w:asciiTheme="minorHAnsi" w:eastAsia="Calibri" w:hAnsiTheme="minorHAnsi" w:cs="Calibri"/>
          <w:sz w:val="20"/>
          <w:szCs w:val="20"/>
          <w:lang w:val="fr-FR" w:eastAsia="fr-FR"/>
        </w:rPr>
      </w:pPr>
      <w:r w:rsidRPr="00AA79CC">
        <w:rPr>
          <w:rFonts w:asciiTheme="minorHAnsi" w:eastAsia="Calibri" w:hAnsiTheme="minorHAnsi" w:cs="Calibri"/>
          <w:sz w:val="20"/>
          <w:szCs w:val="20"/>
          <w:lang w:val="fr-FR" w:eastAsia="fr-FR"/>
        </w:rPr>
        <w:t xml:space="preserve">Absents ou excusés : </w:t>
      </w:r>
      <w:r w:rsidR="00FA34EA">
        <w:rPr>
          <w:rFonts w:asciiTheme="minorHAnsi" w:eastAsia="Calibri" w:hAnsiTheme="minorHAnsi" w:cs="Calibri"/>
          <w:sz w:val="20"/>
          <w:szCs w:val="20"/>
          <w:lang w:val="fr-FR" w:eastAsia="fr-FR"/>
        </w:rPr>
        <w:t>Christophe MARTINS-MARQUES</w:t>
      </w:r>
      <w:r w:rsidR="00CB4D15">
        <w:rPr>
          <w:rFonts w:asciiTheme="minorHAnsi" w:eastAsia="Calibri" w:hAnsiTheme="minorHAnsi" w:cs="Calibri"/>
          <w:sz w:val="20"/>
          <w:szCs w:val="20"/>
          <w:lang w:val="fr-FR" w:eastAsia="fr-FR"/>
        </w:rPr>
        <w:t xml:space="preserve">, Vice-président, </w:t>
      </w:r>
      <w:r w:rsidR="004C7A42">
        <w:rPr>
          <w:rFonts w:asciiTheme="minorHAnsi" w:eastAsia="Calibri" w:hAnsiTheme="minorHAnsi" w:cs="Calibri"/>
          <w:sz w:val="20"/>
          <w:szCs w:val="20"/>
          <w:lang w:val="fr-FR" w:eastAsia="fr-FR"/>
        </w:rPr>
        <w:t xml:space="preserve">Yvonnick DAVID, </w:t>
      </w:r>
      <w:r w:rsidR="00CB4D15" w:rsidRPr="00CB4D15">
        <w:rPr>
          <w:rFonts w:asciiTheme="minorHAnsi" w:eastAsia="Calibri" w:hAnsiTheme="minorHAnsi" w:cs="Calibri"/>
          <w:sz w:val="20"/>
          <w:szCs w:val="20"/>
          <w:lang w:val="fr-FR" w:eastAsia="fr-FR"/>
        </w:rPr>
        <w:t xml:space="preserve">Jean-Pierre DELAUNAY, </w:t>
      </w:r>
      <w:r w:rsidRPr="00CB4D15">
        <w:rPr>
          <w:rFonts w:asciiTheme="minorHAnsi" w:eastAsia="Calibri" w:hAnsiTheme="minorHAnsi" w:cs="Calibri"/>
          <w:sz w:val="20"/>
          <w:szCs w:val="20"/>
          <w:lang w:val="fr-FR" w:eastAsia="fr-FR"/>
        </w:rPr>
        <w:t xml:space="preserve">Didier DUPERRIN, </w:t>
      </w:r>
      <w:r w:rsidR="006D01FF" w:rsidRPr="00CB4D15">
        <w:rPr>
          <w:rFonts w:asciiTheme="minorHAnsi" w:eastAsia="Calibri" w:hAnsiTheme="minorHAnsi" w:cs="Calibri"/>
          <w:sz w:val="20"/>
          <w:szCs w:val="20"/>
          <w:lang w:val="fr-FR" w:eastAsia="fr-FR"/>
        </w:rPr>
        <w:t xml:space="preserve">Valérie DESTRUHAUT, </w:t>
      </w:r>
      <w:r w:rsidRPr="00CB4D15">
        <w:rPr>
          <w:rFonts w:asciiTheme="minorHAnsi" w:eastAsia="Calibri" w:hAnsiTheme="minorHAnsi" w:cs="Calibri"/>
          <w:sz w:val="20"/>
          <w:szCs w:val="20"/>
          <w:lang w:val="fr-FR" w:eastAsia="fr-FR"/>
        </w:rPr>
        <w:t xml:space="preserve">Jean-Yves GOMMELET, </w:t>
      </w:r>
      <w:r w:rsidR="00DB6658" w:rsidRPr="00CB4D15">
        <w:rPr>
          <w:rFonts w:asciiTheme="minorHAnsi" w:eastAsia="Calibri" w:hAnsiTheme="minorHAnsi" w:cs="Calibri"/>
          <w:sz w:val="20"/>
          <w:szCs w:val="20"/>
          <w:lang w:val="fr-FR" w:eastAsia="fr-FR"/>
        </w:rPr>
        <w:t xml:space="preserve"> </w:t>
      </w:r>
      <w:r w:rsidRPr="00CB4D15">
        <w:rPr>
          <w:rFonts w:asciiTheme="minorHAnsi" w:eastAsia="Calibri" w:hAnsiTheme="minorHAnsi" w:cs="Calibri"/>
          <w:sz w:val="20"/>
          <w:szCs w:val="20"/>
          <w:lang w:val="fr-FR" w:eastAsia="fr-FR"/>
        </w:rPr>
        <w:t>Gurval GUIGUEN, Dominique KERJOUAN,</w:t>
      </w:r>
      <w:r w:rsidR="00DB6658" w:rsidRPr="00CB4D15">
        <w:rPr>
          <w:rFonts w:asciiTheme="minorHAnsi" w:eastAsia="Calibri" w:hAnsiTheme="minorHAnsi" w:cs="Calibri"/>
          <w:sz w:val="20"/>
          <w:szCs w:val="20"/>
          <w:lang w:val="fr-FR" w:eastAsia="fr-FR"/>
        </w:rPr>
        <w:t xml:space="preserve"> </w:t>
      </w:r>
      <w:r w:rsidR="006D01FF" w:rsidRPr="00CB4D15">
        <w:rPr>
          <w:rFonts w:asciiTheme="minorHAnsi" w:eastAsia="Calibri" w:hAnsiTheme="minorHAnsi" w:cs="Calibri"/>
          <w:sz w:val="20"/>
          <w:szCs w:val="20"/>
          <w:lang w:val="fr-FR" w:eastAsia="fr-FR"/>
        </w:rPr>
        <w:t xml:space="preserve">André LATREILLE, </w:t>
      </w:r>
      <w:r w:rsidRPr="00CB4D15">
        <w:rPr>
          <w:rFonts w:asciiTheme="minorHAnsi" w:eastAsia="Calibri" w:hAnsiTheme="minorHAnsi" w:cs="Calibri"/>
          <w:sz w:val="20"/>
          <w:szCs w:val="20"/>
          <w:lang w:val="fr-FR" w:eastAsia="fr-FR"/>
        </w:rPr>
        <w:t>Yannick NADESAN,</w:t>
      </w:r>
      <w:r w:rsidR="004C7A42">
        <w:rPr>
          <w:rFonts w:asciiTheme="minorHAnsi" w:eastAsia="Calibri" w:hAnsiTheme="minorHAnsi" w:cs="Calibri"/>
          <w:sz w:val="20"/>
          <w:szCs w:val="20"/>
          <w:lang w:val="fr-FR" w:eastAsia="fr-FR"/>
        </w:rPr>
        <w:t xml:space="preserve"> Franck NOEL, Alain PAU</w:t>
      </w:r>
      <w:r w:rsidR="0004241B">
        <w:rPr>
          <w:rFonts w:asciiTheme="minorHAnsi" w:eastAsia="Calibri" w:hAnsiTheme="minorHAnsi" w:cs="Calibri"/>
          <w:sz w:val="20"/>
          <w:szCs w:val="20"/>
          <w:lang w:val="fr-FR" w:eastAsia="fr-FR"/>
        </w:rPr>
        <w:t>L</w:t>
      </w:r>
      <w:r w:rsidR="004C7A42">
        <w:rPr>
          <w:rFonts w:asciiTheme="minorHAnsi" w:eastAsia="Calibri" w:hAnsiTheme="minorHAnsi" w:cs="Calibri"/>
          <w:sz w:val="20"/>
          <w:szCs w:val="20"/>
          <w:lang w:val="fr-FR" w:eastAsia="fr-FR"/>
        </w:rPr>
        <w:t>, Jacques RENAULT</w:t>
      </w:r>
      <w:r w:rsidRPr="00CB4D15">
        <w:rPr>
          <w:rFonts w:asciiTheme="minorHAnsi" w:eastAsia="Calibri" w:hAnsiTheme="minorHAnsi" w:cs="Calibri"/>
          <w:sz w:val="20"/>
          <w:szCs w:val="20"/>
          <w:lang w:val="fr-FR" w:eastAsia="fr-FR"/>
        </w:rPr>
        <w:t xml:space="preserve"> et </w:t>
      </w:r>
      <w:r w:rsidR="00DB6658" w:rsidRPr="00CB4D15">
        <w:rPr>
          <w:rFonts w:asciiTheme="minorHAnsi" w:eastAsia="Calibri" w:hAnsiTheme="minorHAnsi" w:cs="Calibri"/>
          <w:sz w:val="20"/>
          <w:szCs w:val="20"/>
          <w:lang w:val="fr-FR" w:eastAsia="fr-FR"/>
        </w:rPr>
        <w:t>Patrick SAULTIER</w:t>
      </w:r>
      <w:r w:rsidRPr="00CB4D15">
        <w:rPr>
          <w:rFonts w:asciiTheme="minorHAnsi" w:eastAsia="Calibri" w:hAnsiTheme="minorHAnsi" w:cs="Calibri"/>
          <w:sz w:val="20"/>
          <w:szCs w:val="20"/>
          <w:lang w:val="fr-FR" w:eastAsia="fr-FR"/>
        </w:rPr>
        <w:t>, délégués titulaires.</w:t>
      </w:r>
    </w:p>
    <w:p w:rsidR="006D01FF" w:rsidRPr="00AA79CC" w:rsidRDefault="006D01FF" w:rsidP="00AA79CC">
      <w:pPr>
        <w:pStyle w:val="Normal9pt"/>
        <w:tabs>
          <w:tab w:val="left" w:pos="8647"/>
        </w:tabs>
        <w:spacing w:after="0" w:line="240" w:lineRule="auto"/>
        <w:ind w:right="-2"/>
        <w:rPr>
          <w:rFonts w:asciiTheme="minorHAnsi" w:eastAsia="Calibri" w:hAnsiTheme="minorHAnsi" w:cs="Calibri"/>
          <w:sz w:val="10"/>
          <w:szCs w:val="10"/>
          <w:lang w:val="fr-FR" w:eastAsia="fr-FR"/>
        </w:rPr>
      </w:pPr>
    </w:p>
    <w:p w:rsidR="00AA79CC" w:rsidRPr="00AA79CC" w:rsidRDefault="00AA79CC" w:rsidP="00C01B3F">
      <w:pPr>
        <w:pStyle w:val="Normal9pt"/>
        <w:spacing w:after="0" w:line="240" w:lineRule="auto"/>
        <w:ind w:right="-2" w:firstLine="2268"/>
        <w:jc w:val="left"/>
        <w:rPr>
          <w:rFonts w:asciiTheme="minorHAnsi" w:eastAsia="Calibri" w:hAnsiTheme="minorHAnsi" w:cs="Calibri"/>
          <w:sz w:val="20"/>
          <w:szCs w:val="20"/>
          <w:lang w:val="fr-FR" w:eastAsia="fr-FR"/>
        </w:rPr>
      </w:pPr>
      <w:r w:rsidRPr="00AA79CC">
        <w:rPr>
          <w:rFonts w:asciiTheme="minorHAnsi" w:eastAsia="Calibri" w:hAnsiTheme="minorHAnsi" w:cs="Calibri"/>
          <w:sz w:val="20"/>
          <w:szCs w:val="20"/>
          <w:lang w:val="fr-FR" w:eastAsia="fr-FR"/>
        </w:rPr>
        <w:t>Secrétaire de séance : Jean-Claude BELINE</w:t>
      </w:r>
    </w:p>
    <w:p w:rsidR="00AA79CC" w:rsidRPr="00AA79CC" w:rsidRDefault="00AA79CC" w:rsidP="00AA79CC">
      <w:pPr>
        <w:pStyle w:val="Normal9pt"/>
        <w:tabs>
          <w:tab w:val="left" w:pos="8647"/>
        </w:tabs>
        <w:spacing w:after="0" w:line="240" w:lineRule="auto"/>
        <w:ind w:right="-2"/>
        <w:rPr>
          <w:rFonts w:asciiTheme="minorHAnsi" w:eastAsia="Calibri" w:hAnsiTheme="minorHAnsi" w:cs="Calibri"/>
          <w:sz w:val="10"/>
          <w:szCs w:val="10"/>
          <w:lang w:val="fr-FR" w:eastAsia="fr-FR"/>
        </w:rPr>
      </w:pPr>
    </w:p>
    <w:p w:rsidR="005C3D66" w:rsidRDefault="00AA79CC" w:rsidP="00CB4D15">
      <w:pPr>
        <w:pStyle w:val="Normal9pt"/>
        <w:tabs>
          <w:tab w:val="left" w:pos="8647"/>
        </w:tabs>
        <w:spacing w:after="0" w:line="240" w:lineRule="auto"/>
        <w:ind w:right="-2" w:firstLine="2268"/>
        <w:rPr>
          <w:sz w:val="20"/>
          <w:szCs w:val="20"/>
          <w:lang w:val="fr-FR"/>
        </w:rPr>
      </w:pPr>
      <w:r w:rsidRPr="00AA79CC">
        <w:rPr>
          <w:rFonts w:asciiTheme="minorHAnsi" w:eastAsia="Calibri" w:hAnsiTheme="minorHAnsi" w:cs="Calibri"/>
          <w:sz w:val="20"/>
          <w:szCs w:val="20"/>
          <w:lang w:val="fr-FR" w:eastAsia="fr-FR"/>
        </w:rPr>
        <w:t xml:space="preserve">Le Président déclare que le quorum est atteint, </w:t>
      </w:r>
      <w:r w:rsidRPr="00CB4D15">
        <w:rPr>
          <w:rFonts w:asciiTheme="minorHAnsi" w:eastAsia="Calibri" w:hAnsiTheme="minorHAnsi" w:cs="Calibri"/>
          <w:sz w:val="20"/>
          <w:szCs w:val="20"/>
          <w:lang w:val="fr-FR" w:eastAsia="fr-FR"/>
        </w:rPr>
        <w:t>2</w:t>
      </w:r>
      <w:r w:rsidR="00FA34EA">
        <w:rPr>
          <w:rFonts w:asciiTheme="minorHAnsi" w:eastAsia="Calibri" w:hAnsiTheme="minorHAnsi" w:cs="Calibri"/>
          <w:sz w:val="20"/>
          <w:szCs w:val="20"/>
          <w:lang w:val="fr-FR" w:eastAsia="fr-FR"/>
        </w:rPr>
        <w:t>2</w:t>
      </w:r>
      <w:r w:rsidRPr="00AA79CC">
        <w:rPr>
          <w:rFonts w:asciiTheme="minorHAnsi" w:eastAsia="Calibri" w:hAnsiTheme="minorHAnsi" w:cs="Calibri"/>
          <w:sz w:val="20"/>
          <w:szCs w:val="20"/>
          <w:lang w:val="fr-FR" w:eastAsia="fr-FR"/>
        </w:rPr>
        <w:t xml:space="preserve"> membres sur les 36 membres en exercice étant présents, et que le </w:t>
      </w:r>
      <w:r w:rsidR="00BA304E">
        <w:rPr>
          <w:rFonts w:asciiTheme="minorHAnsi" w:eastAsia="Calibri" w:hAnsiTheme="minorHAnsi" w:cs="Calibri"/>
          <w:sz w:val="20"/>
          <w:szCs w:val="20"/>
          <w:lang w:val="fr-FR" w:eastAsia="fr-FR"/>
        </w:rPr>
        <w:t>Comité</w:t>
      </w:r>
      <w:r w:rsidRPr="00AA79CC">
        <w:rPr>
          <w:rFonts w:asciiTheme="minorHAnsi" w:eastAsia="Calibri" w:hAnsiTheme="minorHAnsi" w:cs="Calibri"/>
          <w:sz w:val="20"/>
          <w:szCs w:val="20"/>
          <w:lang w:val="fr-FR" w:eastAsia="fr-FR"/>
        </w:rPr>
        <w:t xml:space="preserve"> peut valablement délibérer</w:t>
      </w:r>
      <w:r w:rsidR="005C3D66" w:rsidRPr="00CB2253">
        <w:rPr>
          <w:sz w:val="20"/>
          <w:szCs w:val="20"/>
          <w:lang w:val="fr-FR"/>
        </w:rPr>
        <w:t>.</w:t>
      </w:r>
    </w:p>
    <w:p w:rsidR="00E5626F" w:rsidRDefault="00E5626F" w:rsidP="00CB4D15">
      <w:pPr>
        <w:pStyle w:val="Normal9pt"/>
        <w:tabs>
          <w:tab w:val="left" w:pos="8647"/>
        </w:tabs>
        <w:spacing w:after="0" w:line="240" w:lineRule="auto"/>
        <w:ind w:right="-2" w:firstLine="2268"/>
        <w:rPr>
          <w:sz w:val="20"/>
          <w:szCs w:val="20"/>
          <w:lang w:val="fr-FR"/>
        </w:rPr>
      </w:pPr>
    </w:p>
    <w:p w:rsidR="004C7A42" w:rsidRPr="004C7A42" w:rsidRDefault="004C7A42" w:rsidP="004C7A42">
      <w:pPr>
        <w:pStyle w:val="Normal9pt"/>
        <w:tabs>
          <w:tab w:val="left" w:pos="8647"/>
        </w:tabs>
        <w:spacing w:after="0" w:line="240" w:lineRule="auto"/>
        <w:ind w:right="-2"/>
        <w:rPr>
          <w:i/>
          <w:sz w:val="20"/>
          <w:szCs w:val="20"/>
          <w:lang w:val="fr-FR"/>
        </w:rPr>
      </w:pPr>
      <w:r w:rsidRPr="004C7A42">
        <w:rPr>
          <w:i/>
          <w:sz w:val="20"/>
          <w:szCs w:val="20"/>
          <w:lang w:val="fr-FR"/>
        </w:rPr>
        <w:t xml:space="preserve">Avant d’ouvrir la séance, Monsieur le Président Proposition d’ajour d’un point à l’ordre du jour : Demande de dérogation pour attribution d’une subvention exceptionnelle pour extension de l’Eclairage public ZA </w:t>
      </w:r>
      <w:proofErr w:type="spellStart"/>
      <w:r w:rsidRPr="004C7A42">
        <w:rPr>
          <w:i/>
          <w:sz w:val="20"/>
          <w:szCs w:val="20"/>
          <w:lang w:val="fr-FR"/>
        </w:rPr>
        <w:t>Ronceray</w:t>
      </w:r>
      <w:proofErr w:type="spellEnd"/>
      <w:r w:rsidRPr="004C7A42">
        <w:rPr>
          <w:i/>
          <w:sz w:val="20"/>
          <w:szCs w:val="20"/>
          <w:lang w:val="fr-FR"/>
        </w:rPr>
        <w:t xml:space="preserve"> à </w:t>
      </w:r>
      <w:proofErr w:type="spellStart"/>
      <w:r w:rsidRPr="004C7A42">
        <w:rPr>
          <w:i/>
          <w:sz w:val="20"/>
          <w:szCs w:val="20"/>
          <w:lang w:val="fr-FR"/>
        </w:rPr>
        <w:t>Martigné</w:t>
      </w:r>
      <w:proofErr w:type="spellEnd"/>
      <w:r w:rsidRPr="004C7A42">
        <w:rPr>
          <w:i/>
          <w:sz w:val="20"/>
          <w:szCs w:val="20"/>
          <w:lang w:val="fr-FR"/>
        </w:rPr>
        <w:t xml:space="preserve"> </w:t>
      </w:r>
      <w:proofErr w:type="spellStart"/>
      <w:r w:rsidRPr="004C7A42">
        <w:rPr>
          <w:i/>
          <w:sz w:val="20"/>
          <w:szCs w:val="20"/>
          <w:lang w:val="fr-FR"/>
        </w:rPr>
        <w:t>Ferchaud</w:t>
      </w:r>
      <w:proofErr w:type="spellEnd"/>
      <w:r w:rsidRPr="004C7A42">
        <w:rPr>
          <w:i/>
          <w:sz w:val="20"/>
          <w:szCs w:val="20"/>
          <w:lang w:val="fr-FR"/>
        </w:rPr>
        <w:t>.</w:t>
      </w:r>
    </w:p>
    <w:p w:rsidR="004C7A42" w:rsidRPr="004C7A42" w:rsidRDefault="004C7A42" w:rsidP="004C7A42">
      <w:pPr>
        <w:pStyle w:val="Normal9pt"/>
        <w:tabs>
          <w:tab w:val="left" w:pos="8647"/>
        </w:tabs>
        <w:spacing w:after="0" w:line="240" w:lineRule="auto"/>
        <w:ind w:right="-2"/>
        <w:rPr>
          <w:i/>
          <w:sz w:val="20"/>
          <w:szCs w:val="20"/>
          <w:lang w:val="fr-FR"/>
        </w:rPr>
      </w:pPr>
      <w:r w:rsidRPr="004C7A42">
        <w:rPr>
          <w:i/>
          <w:sz w:val="20"/>
          <w:szCs w:val="20"/>
          <w:lang w:val="fr-FR"/>
        </w:rPr>
        <w:t>Le Comité syndical, à l’unanimité, décide rajouter ce point à l’ordre du jour de la présente réunion.</w:t>
      </w:r>
    </w:p>
    <w:p w:rsidR="004C7A42" w:rsidRPr="004C7A42" w:rsidRDefault="004C7A42" w:rsidP="004C7A42">
      <w:pPr>
        <w:pStyle w:val="Normal9pt"/>
        <w:tabs>
          <w:tab w:val="left" w:pos="8647"/>
        </w:tabs>
        <w:spacing w:after="0" w:line="240" w:lineRule="auto"/>
        <w:ind w:right="-2"/>
        <w:rPr>
          <w:i/>
          <w:sz w:val="20"/>
          <w:szCs w:val="20"/>
          <w:lang w:val="fr-FR"/>
        </w:rPr>
      </w:pPr>
    </w:p>
    <w:p w:rsidR="00D303F0" w:rsidRPr="00FB27C6" w:rsidRDefault="00D303F0" w:rsidP="002C51B0">
      <w:pPr>
        <w:pStyle w:val="Paragraphedeliste"/>
        <w:pBdr>
          <w:top w:val="single" w:sz="4" w:space="0" w:color="808080"/>
          <w:left w:val="single" w:sz="4" w:space="4" w:color="808080"/>
          <w:bottom w:val="single" w:sz="4" w:space="1" w:color="808080"/>
          <w:right w:val="single" w:sz="4" w:space="4" w:color="808080"/>
        </w:pBdr>
        <w:shd w:val="clear" w:color="auto" w:fill="595959"/>
        <w:ind w:left="0" w:right="-1"/>
        <w:rPr>
          <w:rFonts w:ascii="Venacti Sb" w:hAnsi="Venacti Sb"/>
          <w:color w:val="FFFFFF"/>
          <w:sz w:val="26"/>
          <w:szCs w:val="26"/>
          <w:lang w:eastAsia="en-US"/>
        </w:rPr>
      </w:pPr>
      <w:r w:rsidRPr="00FB27C6">
        <w:rPr>
          <w:rFonts w:ascii="Venacti Sb" w:hAnsi="Venacti Sb"/>
          <w:color w:val="FFFFFF"/>
          <w:sz w:val="26"/>
          <w:szCs w:val="26"/>
          <w:lang w:eastAsia="en-US"/>
        </w:rPr>
        <w:t>Ordre du jour</w:t>
      </w:r>
    </w:p>
    <w:p w:rsidR="00371260" w:rsidRDefault="00371260" w:rsidP="00371260">
      <w:pPr>
        <w:jc w:val="left"/>
        <w:rPr>
          <w:rFonts w:ascii="Calibri" w:hAnsi="Calibri"/>
          <w:bCs/>
          <w:i/>
          <w:szCs w:val="22"/>
        </w:rPr>
      </w:pPr>
      <w:bookmarkStart w:id="0" w:name="OLE_LINK1"/>
      <w:bookmarkStart w:id="1" w:name="OLE_LINK2"/>
    </w:p>
    <w:p w:rsidR="00FA34EA" w:rsidRPr="00FA34EA" w:rsidRDefault="00FA34EA" w:rsidP="00FA34EA">
      <w:pPr>
        <w:rPr>
          <w:rFonts w:ascii="Calibri" w:hAnsi="Calibri"/>
          <w:bCs/>
          <w:szCs w:val="22"/>
        </w:rPr>
      </w:pPr>
      <w:r w:rsidRPr="00FA34EA">
        <w:rPr>
          <w:rFonts w:ascii="Calibri" w:hAnsi="Calibri"/>
          <w:bCs/>
          <w:szCs w:val="22"/>
        </w:rPr>
        <w:t>1.</w:t>
      </w:r>
      <w:r w:rsidRPr="00FA34EA">
        <w:rPr>
          <w:rFonts w:ascii="Calibri" w:hAnsi="Calibri"/>
          <w:bCs/>
          <w:szCs w:val="22"/>
        </w:rPr>
        <w:tab/>
        <w:t>Désignation d’un secrétaire de séance</w:t>
      </w:r>
    </w:p>
    <w:p w:rsidR="00FA34EA" w:rsidRPr="00FA34EA" w:rsidRDefault="00FA34EA" w:rsidP="00FA34EA">
      <w:pPr>
        <w:rPr>
          <w:rFonts w:ascii="Calibri" w:hAnsi="Calibri"/>
          <w:bCs/>
          <w:szCs w:val="22"/>
        </w:rPr>
      </w:pPr>
      <w:r w:rsidRPr="00FA34EA">
        <w:rPr>
          <w:rFonts w:ascii="Calibri" w:hAnsi="Calibri"/>
          <w:bCs/>
          <w:szCs w:val="22"/>
        </w:rPr>
        <w:t>2.</w:t>
      </w:r>
      <w:r w:rsidRPr="00FA34EA">
        <w:rPr>
          <w:rFonts w:ascii="Calibri" w:hAnsi="Calibri"/>
          <w:bCs/>
          <w:szCs w:val="22"/>
        </w:rPr>
        <w:tab/>
        <w:t>Approbation du procès-verbal de la réunion du Comité syndical du 17 septembre 2019</w:t>
      </w:r>
      <w:r w:rsidRPr="00FA34EA">
        <w:rPr>
          <w:rFonts w:ascii="Calibri" w:hAnsi="Calibri"/>
          <w:bCs/>
          <w:szCs w:val="22"/>
        </w:rPr>
        <w:tab/>
      </w:r>
    </w:p>
    <w:p w:rsidR="00FA34EA" w:rsidRPr="00FA34EA" w:rsidRDefault="00FA34EA" w:rsidP="00FA34EA">
      <w:pPr>
        <w:rPr>
          <w:rFonts w:ascii="Calibri" w:hAnsi="Calibri"/>
          <w:bCs/>
          <w:szCs w:val="22"/>
        </w:rPr>
      </w:pPr>
      <w:r w:rsidRPr="00FA34EA">
        <w:rPr>
          <w:rFonts w:ascii="Calibri" w:hAnsi="Calibri"/>
          <w:bCs/>
          <w:szCs w:val="22"/>
        </w:rPr>
        <w:t>3.</w:t>
      </w:r>
      <w:r w:rsidRPr="00FA34EA">
        <w:rPr>
          <w:rFonts w:ascii="Calibri" w:hAnsi="Calibri"/>
          <w:bCs/>
          <w:szCs w:val="22"/>
        </w:rPr>
        <w:tab/>
        <w:t>Finances – Décision modificative n°5</w:t>
      </w:r>
    </w:p>
    <w:p w:rsidR="00FA34EA" w:rsidRPr="00FA34EA" w:rsidRDefault="00FA34EA" w:rsidP="00FA34EA">
      <w:pPr>
        <w:rPr>
          <w:rFonts w:ascii="Calibri" w:hAnsi="Calibri"/>
          <w:bCs/>
          <w:szCs w:val="22"/>
        </w:rPr>
      </w:pPr>
      <w:r w:rsidRPr="00FA34EA">
        <w:rPr>
          <w:rFonts w:ascii="Calibri" w:hAnsi="Calibri"/>
          <w:bCs/>
          <w:szCs w:val="22"/>
        </w:rPr>
        <w:t>4.</w:t>
      </w:r>
      <w:r w:rsidRPr="00FA34EA">
        <w:rPr>
          <w:rFonts w:ascii="Calibri" w:hAnsi="Calibri"/>
          <w:bCs/>
          <w:szCs w:val="22"/>
        </w:rPr>
        <w:tab/>
        <w:t>Adhésion au contrat d’assurance des risques statutaires</w:t>
      </w:r>
    </w:p>
    <w:p w:rsidR="00FA34EA" w:rsidRPr="00FA34EA" w:rsidRDefault="00FA34EA" w:rsidP="00FA34EA">
      <w:pPr>
        <w:rPr>
          <w:rFonts w:ascii="Calibri" w:hAnsi="Calibri"/>
          <w:bCs/>
          <w:szCs w:val="22"/>
        </w:rPr>
      </w:pPr>
      <w:r w:rsidRPr="00FA34EA">
        <w:rPr>
          <w:rFonts w:ascii="Calibri" w:hAnsi="Calibri"/>
          <w:bCs/>
          <w:szCs w:val="22"/>
        </w:rPr>
        <w:t>5.</w:t>
      </w:r>
      <w:r w:rsidRPr="00FA34EA">
        <w:rPr>
          <w:rFonts w:ascii="Calibri" w:hAnsi="Calibri"/>
          <w:bCs/>
          <w:szCs w:val="22"/>
        </w:rPr>
        <w:tab/>
        <w:t xml:space="preserve">Concession - </w:t>
      </w:r>
      <w:proofErr w:type="gramStart"/>
      <w:r w:rsidRPr="00FA34EA">
        <w:rPr>
          <w:rFonts w:ascii="Calibri" w:hAnsi="Calibri"/>
          <w:bCs/>
          <w:szCs w:val="22"/>
        </w:rPr>
        <w:t>Fonds</w:t>
      </w:r>
      <w:proofErr w:type="gramEnd"/>
      <w:r w:rsidRPr="00FA34EA">
        <w:rPr>
          <w:rFonts w:ascii="Calibri" w:hAnsi="Calibri"/>
          <w:bCs/>
          <w:szCs w:val="22"/>
        </w:rPr>
        <w:t xml:space="preserve"> de solidarité Logement – Convention annuelle</w:t>
      </w:r>
    </w:p>
    <w:p w:rsidR="00FA34EA" w:rsidRPr="00FA34EA" w:rsidRDefault="00FA34EA" w:rsidP="00FA34EA">
      <w:pPr>
        <w:rPr>
          <w:rFonts w:ascii="Calibri" w:hAnsi="Calibri"/>
          <w:bCs/>
          <w:szCs w:val="22"/>
        </w:rPr>
      </w:pPr>
      <w:r w:rsidRPr="00FA34EA">
        <w:rPr>
          <w:rFonts w:ascii="Calibri" w:hAnsi="Calibri"/>
          <w:bCs/>
          <w:szCs w:val="22"/>
        </w:rPr>
        <w:t>6.</w:t>
      </w:r>
      <w:r w:rsidRPr="00FA34EA">
        <w:rPr>
          <w:rFonts w:ascii="Calibri" w:hAnsi="Calibri"/>
          <w:bCs/>
          <w:szCs w:val="22"/>
        </w:rPr>
        <w:tab/>
        <w:t xml:space="preserve">Energie – Convention de partenariat avec le Pays de Saint-Malo pour la réalisation d’une étude </w:t>
      </w:r>
      <w:proofErr w:type="spellStart"/>
      <w:r w:rsidRPr="00FA34EA">
        <w:rPr>
          <w:rFonts w:ascii="Calibri" w:hAnsi="Calibri"/>
          <w:bCs/>
          <w:szCs w:val="22"/>
        </w:rPr>
        <w:t>EnR</w:t>
      </w:r>
      <w:proofErr w:type="spellEnd"/>
    </w:p>
    <w:p w:rsidR="00FA34EA" w:rsidRPr="00FA34EA" w:rsidRDefault="00FA34EA" w:rsidP="00FA34EA">
      <w:pPr>
        <w:rPr>
          <w:rFonts w:ascii="Calibri" w:hAnsi="Calibri"/>
          <w:bCs/>
          <w:szCs w:val="22"/>
        </w:rPr>
      </w:pPr>
      <w:r w:rsidRPr="00FA34EA">
        <w:rPr>
          <w:rFonts w:ascii="Calibri" w:hAnsi="Calibri"/>
          <w:bCs/>
          <w:szCs w:val="22"/>
        </w:rPr>
        <w:t>7.</w:t>
      </w:r>
      <w:r w:rsidRPr="00FA34EA">
        <w:rPr>
          <w:rFonts w:ascii="Calibri" w:hAnsi="Calibri"/>
          <w:bCs/>
          <w:szCs w:val="22"/>
        </w:rPr>
        <w:tab/>
        <w:t xml:space="preserve">ENERGIV - Création de la SASU </w:t>
      </w:r>
      <w:proofErr w:type="spellStart"/>
      <w:r w:rsidRPr="00FA34EA">
        <w:rPr>
          <w:rFonts w:ascii="Calibri" w:hAnsi="Calibri"/>
          <w:bCs/>
          <w:szCs w:val="22"/>
        </w:rPr>
        <w:t>Energ’iV</w:t>
      </w:r>
      <w:proofErr w:type="spellEnd"/>
      <w:r w:rsidRPr="00FA34EA">
        <w:rPr>
          <w:rFonts w:ascii="Calibri" w:hAnsi="Calibri"/>
          <w:bCs/>
          <w:szCs w:val="22"/>
        </w:rPr>
        <w:t xml:space="preserve"> PV1</w:t>
      </w:r>
    </w:p>
    <w:p w:rsidR="00FA34EA" w:rsidRPr="00FA34EA" w:rsidRDefault="00FA34EA" w:rsidP="00FA34EA">
      <w:pPr>
        <w:rPr>
          <w:rFonts w:ascii="Calibri" w:hAnsi="Calibri"/>
          <w:bCs/>
          <w:szCs w:val="22"/>
        </w:rPr>
      </w:pPr>
      <w:r w:rsidRPr="00FA34EA">
        <w:rPr>
          <w:rFonts w:ascii="Calibri" w:hAnsi="Calibri"/>
          <w:bCs/>
          <w:szCs w:val="22"/>
        </w:rPr>
        <w:t>8.</w:t>
      </w:r>
      <w:r w:rsidRPr="00FA34EA">
        <w:rPr>
          <w:rFonts w:ascii="Calibri" w:hAnsi="Calibri"/>
          <w:bCs/>
          <w:szCs w:val="22"/>
        </w:rPr>
        <w:tab/>
        <w:t>Information des attributions exercées par le bureau par délégation du comité</w:t>
      </w:r>
      <w:r w:rsidRPr="00FA34EA">
        <w:rPr>
          <w:rFonts w:ascii="Calibri" w:hAnsi="Calibri"/>
          <w:bCs/>
          <w:szCs w:val="22"/>
        </w:rPr>
        <w:tab/>
      </w:r>
    </w:p>
    <w:p w:rsidR="00FA34EA" w:rsidRPr="00FA34EA" w:rsidRDefault="00FA34EA" w:rsidP="00FA34EA">
      <w:pPr>
        <w:rPr>
          <w:rFonts w:ascii="Calibri" w:hAnsi="Calibri"/>
          <w:bCs/>
          <w:szCs w:val="22"/>
        </w:rPr>
      </w:pPr>
      <w:r w:rsidRPr="00FA34EA">
        <w:rPr>
          <w:rFonts w:ascii="Calibri" w:hAnsi="Calibri"/>
          <w:bCs/>
          <w:szCs w:val="22"/>
        </w:rPr>
        <w:t>9.</w:t>
      </w:r>
      <w:r w:rsidRPr="00FA34EA">
        <w:rPr>
          <w:rFonts w:ascii="Calibri" w:hAnsi="Calibri"/>
          <w:bCs/>
          <w:szCs w:val="22"/>
        </w:rPr>
        <w:tab/>
        <w:t>Information des attributions exercées par le président par délégation du comité</w:t>
      </w:r>
    </w:p>
    <w:p w:rsidR="00FA34EA" w:rsidRPr="00FA34EA" w:rsidRDefault="00FA34EA" w:rsidP="00FA34EA">
      <w:pPr>
        <w:rPr>
          <w:rFonts w:ascii="Calibri" w:hAnsi="Calibri"/>
          <w:bCs/>
          <w:szCs w:val="22"/>
        </w:rPr>
      </w:pPr>
      <w:r w:rsidRPr="00FA34EA">
        <w:rPr>
          <w:rFonts w:ascii="Calibri" w:hAnsi="Calibri"/>
          <w:bCs/>
          <w:szCs w:val="22"/>
        </w:rPr>
        <w:t>10.</w:t>
      </w:r>
      <w:r w:rsidRPr="00FA34EA">
        <w:rPr>
          <w:rFonts w:ascii="Calibri" w:hAnsi="Calibri"/>
          <w:bCs/>
          <w:szCs w:val="22"/>
        </w:rPr>
        <w:tab/>
        <w:t>Questions diverses</w:t>
      </w:r>
    </w:p>
    <w:p w:rsidR="00E2118A" w:rsidRPr="00BA1C91" w:rsidRDefault="00E2118A" w:rsidP="00E2118A"/>
    <w:p w:rsidR="00DF7E34" w:rsidRPr="00C84503" w:rsidRDefault="00DF7E34" w:rsidP="00B8382B">
      <w:pPr>
        <w:pStyle w:val="Paragraphedeliste"/>
        <w:numPr>
          <w:ilvl w:val="0"/>
          <w:numId w:val="10"/>
        </w:numPr>
        <w:pBdr>
          <w:top w:val="single" w:sz="4" w:space="0" w:color="808080"/>
          <w:left w:val="single" w:sz="4" w:space="4" w:color="808080"/>
          <w:bottom w:val="single" w:sz="4" w:space="1" w:color="808080"/>
          <w:right w:val="single" w:sz="4" w:space="4" w:color="808080"/>
        </w:pBdr>
        <w:shd w:val="clear" w:color="auto" w:fill="595959"/>
        <w:ind w:left="567" w:right="-1" w:hanging="567"/>
        <w:rPr>
          <w:rFonts w:ascii="Venacti Sb" w:hAnsi="Venacti Sb"/>
          <w:color w:val="FFFFFF"/>
          <w:sz w:val="24"/>
        </w:rPr>
      </w:pPr>
      <w:r>
        <w:rPr>
          <w:rFonts w:ascii="Venacti Sb" w:hAnsi="Venacti Sb"/>
          <w:color w:val="FFFFFF"/>
          <w:sz w:val="24"/>
        </w:rPr>
        <w:t>Désignation d’un secrétaire de séance</w:t>
      </w:r>
    </w:p>
    <w:p w:rsidR="00DF7E34" w:rsidRPr="007F01C2" w:rsidRDefault="00DF7E34" w:rsidP="00072F29">
      <w:pPr>
        <w:rPr>
          <w:szCs w:val="22"/>
        </w:rPr>
      </w:pPr>
    </w:p>
    <w:p w:rsidR="006E1D5C" w:rsidRDefault="00DF7E34" w:rsidP="00072F29">
      <w:pPr>
        <w:rPr>
          <w:rFonts w:ascii="Calibri" w:hAnsi="Calibri"/>
          <w:szCs w:val="22"/>
        </w:rPr>
      </w:pPr>
      <w:r>
        <w:rPr>
          <w:rFonts w:ascii="Calibri" w:hAnsi="Calibri"/>
          <w:szCs w:val="22"/>
        </w:rPr>
        <w:t xml:space="preserve">Le président propose au comité de désigner </w:t>
      </w:r>
      <w:r w:rsidR="001D2B9D">
        <w:rPr>
          <w:rFonts w:ascii="Calibri" w:hAnsi="Calibri"/>
          <w:szCs w:val="22"/>
        </w:rPr>
        <w:t>Monsieur</w:t>
      </w:r>
      <w:r>
        <w:rPr>
          <w:rFonts w:ascii="Calibri" w:hAnsi="Calibri"/>
          <w:szCs w:val="22"/>
        </w:rPr>
        <w:t xml:space="preserve"> Jean-Claude BELINE en qualité de secrétaire de séance.</w:t>
      </w:r>
    </w:p>
    <w:p w:rsidR="00DF7E34" w:rsidRDefault="00DF7E34" w:rsidP="00072F29">
      <w:pPr>
        <w:rPr>
          <w:rFonts w:ascii="Calibri" w:hAnsi="Calibri"/>
          <w:szCs w:val="22"/>
        </w:rPr>
      </w:pPr>
      <w:r>
        <w:rPr>
          <w:rFonts w:ascii="Calibri" w:hAnsi="Calibri"/>
          <w:szCs w:val="22"/>
        </w:rPr>
        <w:t>Le comité, à l’unanimité, approuve cette proposition.</w:t>
      </w:r>
    </w:p>
    <w:p w:rsidR="00DB6658" w:rsidRDefault="00DB6658" w:rsidP="00DF7E34">
      <w:pPr>
        <w:rPr>
          <w:rFonts w:ascii="Calibri" w:hAnsi="Calibri"/>
          <w:szCs w:val="22"/>
        </w:rPr>
      </w:pPr>
    </w:p>
    <w:p w:rsidR="00413F1B" w:rsidRPr="00C84503" w:rsidRDefault="00A00832" w:rsidP="00B8382B">
      <w:pPr>
        <w:pStyle w:val="Paragraphedeliste"/>
        <w:numPr>
          <w:ilvl w:val="0"/>
          <w:numId w:val="10"/>
        </w:numPr>
        <w:pBdr>
          <w:top w:val="single" w:sz="4" w:space="1" w:color="808080"/>
          <w:left w:val="single" w:sz="4" w:space="4" w:color="808080"/>
          <w:bottom w:val="single" w:sz="4" w:space="1" w:color="808080"/>
          <w:right w:val="single" w:sz="4" w:space="4" w:color="808080"/>
        </w:pBdr>
        <w:shd w:val="clear" w:color="auto" w:fill="595959"/>
        <w:ind w:left="567" w:right="-1" w:hanging="567"/>
        <w:rPr>
          <w:rFonts w:ascii="Venacti Sb" w:hAnsi="Venacti Sb"/>
          <w:color w:val="FFFFFF"/>
          <w:sz w:val="26"/>
          <w:szCs w:val="26"/>
          <w:lang w:eastAsia="en-US"/>
        </w:rPr>
      </w:pPr>
      <w:r w:rsidRPr="00C84503">
        <w:rPr>
          <w:rFonts w:ascii="Venacti Sb" w:hAnsi="Venacti Sb"/>
          <w:bCs/>
          <w:color w:val="FFFFFF"/>
          <w:sz w:val="26"/>
          <w:szCs w:val="26"/>
          <w:lang w:eastAsia="en-US"/>
        </w:rPr>
        <w:t xml:space="preserve">Approbation du </w:t>
      </w:r>
      <w:r w:rsidR="009F5DA7">
        <w:rPr>
          <w:rFonts w:ascii="Venacti Sb" w:hAnsi="Venacti Sb"/>
          <w:bCs/>
          <w:color w:val="FFFFFF"/>
          <w:sz w:val="26"/>
          <w:szCs w:val="26"/>
          <w:lang w:eastAsia="en-US"/>
        </w:rPr>
        <w:t>procès-verbal de la réunion du c</w:t>
      </w:r>
      <w:r w:rsidRPr="00C84503">
        <w:rPr>
          <w:rFonts w:ascii="Venacti Sb" w:hAnsi="Venacti Sb"/>
          <w:bCs/>
          <w:color w:val="FFFFFF"/>
          <w:sz w:val="26"/>
          <w:szCs w:val="26"/>
          <w:lang w:eastAsia="en-US"/>
        </w:rPr>
        <w:t>omité syndical du</w:t>
      </w:r>
      <w:r w:rsidR="00264929">
        <w:rPr>
          <w:rFonts w:ascii="Venacti Sb" w:hAnsi="Venacti Sb"/>
          <w:bCs/>
          <w:color w:val="FFFFFF"/>
          <w:sz w:val="26"/>
          <w:szCs w:val="26"/>
          <w:lang w:eastAsia="en-US"/>
        </w:rPr>
        <w:t xml:space="preserve"> </w:t>
      </w:r>
      <w:r w:rsidR="00FA34EA">
        <w:rPr>
          <w:rFonts w:ascii="Venacti Sb" w:hAnsi="Venacti Sb"/>
          <w:bCs/>
          <w:color w:val="FFFFFF"/>
          <w:sz w:val="26"/>
          <w:szCs w:val="26"/>
          <w:lang w:eastAsia="en-US"/>
        </w:rPr>
        <w:t>17 septembre</w:t>
      </w:r>
      <w:r w:rsidR="008C6AF8">
        <w:rPr>
          <w:rFonts w:ascii="Venacti Sb" w:hAnsi="Venacti Sb"/>
          <w:bCs/>
          <w:color w:val="FFFFFF"/>
          <w:sz w:val="26"/>
          <w:szCs w:val="26"/>
          <w:lang w:eastAsia="en-US"/>
        </w:rPr>
        <w:t xml:space="preserve"> 201</w:t>
      </w:r>
      <w:r w:rsidR="009144ED">
        <w:rPr>
          <w:rFonts w:ascii="Venacti Sb" w:hAnsi="Venacti Sb"/>
          <w:bCs/>
          <w:color w:val="FFFFFF"/>
          <w:sz w:val="26"/>
          <w:szCs w:val="26"/>
          <w:lang w:eastAsia="en-US"/>
        </w:rPr>
        <w:t>9</w:t>
      </w:r>
    </w:p>
    <w:p w:rsidR="00413F1B" w:rsidRPr="007F01C2" w:rsidRDefault="00413F1B" w:rsidP="00413F1B">
      <w:pPr>
        <w:rPr>
          <w:rFonts w:ascii="Calibri" w:hAnsi="Calibri"/>
          <w:szCs w:val="22"/>
        </w:rPr>
      </w:pPr>
    </w:p>
    <w:p w:rsidR="00FA34EA" w:rsidRPr="00FA34EA" w:rsidRDefault="00FA34EA" w:rsidP="00FA34EA">
      <w:pPr>
        <w:pStyle w:val="Sansinterligne"/>
        <w:ind w:left="709" w:hanging="709"/>
        <w:rPr>
          <w:rFonts w:ascii="Calibri" w:hAnsi="Calibri"/>
          <w:szCs w:val="22"/>
        </w:rPr>
      </w:pPr>
      <w:r w:rsidRPr="00FA34EA">
        <w:rPr>
          <w:rFonts w:ascii="Calibri" w:hAnsi="Calibri"/>
          <w:szCs w:val="22"/>
        </w:rPr>
        <w:t>1.</w:t>
      </w:r>
      <w:r w:rsidRPr="00FA34EA">
        <w:rPr>
          <w:rFonts w:ascii="Calibri" w:hAnsi="Calibri"/>
          <w:szCs w:val="22"/>
        </w:rPr>
        <w:tab/>
        <w:t>Désignation d’un secrétaire de séance</w:t>
      </w:r>
    </w:p>
    <w:p w:rsidR="00FA34EA" w:rsidRPr="00FA34EA" w:rsidRDefault="00FA34EA" w:rsidP="00FA34EA">
      <w:pPr>
        <w:pStyle w:val="Sansinterligne"/>
        <w:ind w:left="709" w:hanging="709"/>
        <w:rPr>
          <w:rFonts w:ascii="Calibri" w:hAnsi="Calibri"/>
          <w:szCs w:val="22"/>
        </w:rPr>
      </w:pPr>
      <w:r w:rsidRPr="00FA34EA">
        <w:rPr>
          <w:rFonts w:ascii="Calibri" w:hAnsi="Calibri"/>
          <w:szCs w:val="22"/>
        </w:rPr>
        <w:t>2.</w:t>
      </w:r>
      <w:r w:rsidRPr="00FA34EA">
        <w:rPr>
          <w:rFonts w:ascii="Calibri" w:hAnsi="Calibri"/>
          <w:szCs w:val="22"/>
        </w:rPr>
        <w:tab/>
        <w:t>Approbation du procès-verbal de la réunion du Comité syndical du 2 juillet 2019</w:t>
      </w:r>
    </w:p>
    <w:p w:rsidR="00FA34EA" w:rsidRPr="00FA34EA" w:rsidRDefault="00FA34EA" w:rsidP="00FA34EA">
      <w:pPr>
        <w:pStyle w:val="Sansinterligne"/>
        <w:ind w:left="709" w:hanging="709"/>
        <w:rPr>
          <w:rFonts w:ascii="Calibri" w:hAnsi="Calibri"/>
          <w:szCs w:val="22"/>
        </w:rPr>
      </w:pPr>
      <w:r w:rsidRPr="00FA34EA">
        <w:rPr>
          <w:rFonts w:ascii="Calibri" w:hAnsi="Calibri"/>
          <w:szCs w:val="22"/>
        </w:rPr>
        <w:t>3.</w:t>
      </w:r>
      <w:r w:rsidRPr="00FA34EA">
        <w:rPr>
          <w:rFonts w:ascii="Calibri" w:hAnsi="Calibri"/>
          <w:szCs w:val="22"/>
        </w:rPr>
        <w:tab/>
        <w:t>Rapport d’activités 2018</w:t>
      </w:r>
    </w:p>
    <w:p w:rsidR="00FA34EA" w:rsidRPr="00FA34EA" w:rsidRDefault="00FA34EA" w:rsidP="00FA34EA">
      <w:pPr>
        <w:pStyle w:val="Sansinterligne"/>
        <w:ind w:left="709" w:hanging="709"/>
        <w:rPr>
          <w:rFonts w:ascii="Calibri" w:hAnsi="Calibri"/>
          <w:szCs w:val="22"/>
        </w:rPr>
      </w:pPr>
      <w:r w:rsidRPr="00FA34EA">
        <w:rPr>
          <w:rFonts w:ascii="Calibri" w:hAnsi="Calibri"/>
          <w:szCs w:val="22"/>
        </w:rPr>
        <w:lastRenderedPageBreak/>
        <w:t>4.</w:t>
      </w:r>
      <w:r w:rsidRPr="00FA34EA">
        <w:rPr>
          <w:rFonts w:ascii="Calibri" w:hAnsi="Calibri"/>
          <w:szCs w:val="22"/>
        </w:rPr>
        <w:tab/>
        <w:t>Programme pédagogique – point d’information et complément</w:t>
      </w:r>
      <w:r w:rsidRPr="00FA34EA">
        <w:rPr>
          <w:rFonts w:ascii="Calibri" w:hAnsi="Calibri"/>
          <w:szCs w:val="22"/>
        </w:rPr>
        <w:tab/>
      </w:r>
    </w:p>
    <w:p w:rsidR="00FA34EA" w:rsidRPr="00FA34EA" w:rsidRDefault="00FA34EA" w:rsidP="00FA34EA">
      <w:pPr>
        <w:pStyle w:val="Sansinterligne"/>
        <w:ind w:left="709" w:hanging="709"/>
        <w:rPr>
          <w:rFonts w:ascii="Calibri" w:hAnsi="Calibri"/>
          <w:szCs w:val="22"/>
        </w:rPr>
      </w:pPr>
      <w:r w:rsidRPr="00FA34EA">
        <w:rPr>
          <w:rFonts w:ascii="Calibri" w:hAnsi="Calibri"/>
          <w:szCs w:val="22"/>
        </w:rPr>
        <w:t>5.</w:t>
      </w:r>
      <w:r w:rsidRPr="00FA34EA">
        <w:rPr>
          <w:rFonts w:ascii="Calibri" w:hAnsi="Calibri"/>
          <w:szCs w:val="22"/>
        </w:rPr>
        <w:tab/>
        <w:t>Finances – Décision modificative n°4</w:t>
      </w:r>
    </w:p>
    <w:p w:rsidR="00FA34EA" w:rsidRPr="00FA34EA" w:rsidRDefault="00FA34EA" w:rsidP="00FA34EA">
      <w:pPr>
        <w:pStyle w:val="Sansinterligne"/>
        <w:ind w:left="709" w:hanging="709"/>
        <w:rPr>
          <w:rFonts w:ascii="Calibri" w:hAnsi="Calibri"/>
          <w:szCs w:val="22"/>
        </w:rPr>
      </w:pPr>
      <w:r w:rsidRPr="00FA34EA">
        <w:rPr>
          <w:rFonts w:ascii="Calibri" w:hAnsi="Calibri"/>
          <w:szCs w:val="22"/>
        </w:rPr>
        <w:t>6.</w:t>
      </w:r>
      <w:r w:rsidRPr="00FA34EA">
        <w:rPr>
          <w:rFonts w:ascii="Calibri" w:hAnsi="Calibri"/>
          <w:szCs w:val="22"/>
        </w:rPr>
        <w:tab/>
        <w:t>Intégration d’un nouveau représentant de Rennes Métropole en qualité de délégué suppléant au Comité syndical</w:t>
      </w:r>
    </w:p>
    <w:p w:rsidR="00FA34EA" w:rsidRPr="00FA34EA" w:rsidRDefault="00FA34EA" w:rsidP="00FA34EA">
      <w:pPr>
        <w:pStyle w:val="Sansinterligne"/>
        <w:ind w:left="709" w:hanging="709"/>
        <w:rPr>
          <w:rFonts w:ascii="Calibri" w:hAnsi="Calibri"/>
          <w:szCs w:val="22"/>
        </w:rPr>
      </w:pPr>
      <w:r w:rsidRPr="00FA34EA">
        <w:rPr>
          <w:rFonts w:ascii="Calibri" w:hAnsi="Calibri"/>
          <w:szCs w:val="22"/>
        </w:rPr>
        <w:t>7.</w:t>
      </w:r>
      <w:r w:rsidRPr="00FA34EA">
        <w:rPr>
          <w:rFonts w:ascii="Calibri" w:hAnsi="Calibri"/>
          <w:szCs w:val="22"/>
        </w:rPr>
        <w:tab/>
        <w:t>Modalités de perception de la Taxe sur la Consommation Finale d’Electricité pour les communes nouvelles 2019</w:t>
      </w:r>
    </w:p>
    <w:p w:rsidR="00FA34EA" w:rsidRPr="00FA34EA" w:rsidRDefault="00FA34EA" w:rsidP="00FA34EA">
      <w:pPr>
        <w:pStyle w:val="Sansinterligne"/>
        <w:ind w:left="709" w:hanging="709"/>
        <w:rPr>
          <w:rFonts w:ascii="Calibri" w:hAnsi="Calibri"/>
          <w:szCs w:val="22"/>
        </w:rPr>
      </w:pPr>
      <w:r w:rsidRPr="00FA34EA">
        <w:rPr>
          <w:rFonts w:ascii="Calibri" w:hAnsi="Calibri"/>
          <w:szCs w:val="22"/>
        </w:rPr>
        <w:t>8.</w:t>
      </w:r>
      <w:r w:rsidRPr="00FA34EA">
        <w:rPr>
          <w:rFonts w:ascii="Calibri" w:hAnsi="Calibri"/>
          <w:szCs w:val="22"/>
        </w:rPr>
        <w:tab/>
        <w:t>Modalités de perception de la Taxe sur la Consommation Finale d’Electricité pour les communes C depuis 2016</w:t>
      </w:r>
    </w:p>
    <w:p w:rsidR="00FA34EA" w:rsidRPr="00FA34EA" w:rsidRDefault="00FA34EA" w:rsidP="00FA34EA">
      <w:pPr>
        <w:pStyle w:val="Sansinterligne"/>
        <w:ind w:left="709" w:hanging="709"/>
        <w:rPr>
          <w:rFonts w:ascii="Calibri" w:hAnsi="Calibri"/>
          <w:szCs w:val="22"/>
        </w:rPr>
      </w:pPr>
      <w:r w:rsidRPr="00FA34EA">
        <w:rPr>
          <w:rFonts w:ascii="Calibri" w:hAnsi="Calibri"/>
          <w:szCs w:val="22"/>
        </w:rPr>
        <w:t>9.</w:t>
      </w:r>
      <w:r w:rsidRPr="00FA34EA">
        <w:rPr>
          <w:rFonts w:ascii="Calibri" w:hAnsi="Calibri"/>
          <w:szCs w:val="22"/>
        </w:rPr>
        <w:tab/>
        <w:t>Eclairage – Attribution d’une subvention exceptionnelle à la commune de Hirel</w:t>
      </w:r>
    </w:p>
    <w:p w:rsidR="00FA34EA" w:rsidRPr="00FA34EA" w:rsidRDefault="00FA34EA" w:rsidP="00FA34EA">
      <w:pPr>
        <w:pStyle w:val="Sansinterligne"/>
        <w:ind w:left="709" w:hanging="709"/>
        <w:rPr>
          <w:rFonts w:ascii="Calibri" w:hAnsi="Calibri"/>
          <w:szCs w:val="22"/>
        </w:rPr>
      </w:pPr>
      <w:r w:rsidRPr="00FA34EA">
        <w:rPr>
          <w:rFonts w:ascii="Calibri" w:hAnsi="Calibri"/>
          <w:szCs w:val="22"/>
        </w:rPr>
        <w:t>10.</w:t>
      </w:r>
      <w:r w:rsidRPr="00FA34EA">
        <w:rPr>
          <w:rFonts w:ascii="Calibri" w:hAnsi="Calibri"/>
          <w:szCs w:val="22"/>
        </w:rPr>
        <w:tab/>
        <w:t xml:space="preserve">Eclairage – Transfert de la compétence des communes de </w:t>
      </w:r>
      <w:proofErr w:type="spellStart"/>
      <w:r w:rsidRPr="00FA34EA">
        <w:rPr>
          <w:rFonts w:ascii="Calibri" w:hAnsi="Calibri"/>
          <w:szCs w:val="22"/>
        </w:rPr>
        <w:t>Louvigné</w:t>
      </w:r>
      <w:proofErr w:type="spellEnd"/>
      <w:r w:rsidRPr="00FA34EA">
        <w:rPr>
          <w:rFonts w:ascii="Calibri" w:hAnsi="Calibri"/>
          <w:szCs w:val="22"/>
        </w:rPr>
        <w:t>-de-Bais et Mesnil Roch</w:t>
      </w:r>
    </w:p>
    <w:p w:rsidR="00FA34EA" w:rsidRPr="00FA34EA" w:rsidRDefault="00FA34EA" w:rsidP="00FA34EA">
      <w:pPr>
        <w:pStyle w:val="Sansinterligne"/>
        <w:ind w:left="709" w:hanging="709"/>
        <w:rPr>
          <w:rFonts w:ascii="Calibri" w:hAnsi="Calibri"/>
          <w:szCs w:val="22"/>
        </w:rPr>
      </w:pPr>
      <w:r w:rsidRPr="00FA34EA">
        <w:rPr>
          <w:rFonts w:ascii="Calibri" w:hAnsi="Calibri"/>
          <w:szCs w:val="22"/>
        </w:rPr>
        <w:t>11.</w:t>
      </w:r>
      <w:r w:rsidRPr="00FA34EA">
        <w:rPr>
          <w:rFonts w:ascii="Calibri" w:hAnsi="Calibri"/>
          <w:szCs w:val="22"/>
        </w:rPr>
        <w:tab/>
        <w:t>Critère de notation et attribution du marché de fourniture de Gaz</w:t>
      </w:r>
    </w:p>
    <w:p w:rsidR="00FA34EA" w:rsidRPr="00FA34EA" w:rsidRDefault="00FA34EA" w:rsidP="00FA34EA">
      <w:pPr>
        <w:pStyle w:val="Sansinterligne"/>
        <w:ind w:left="709" w:hanging="709"/>
        <w:rPr>
          <w:rFonts w:ascii="Calibri" w:hAnsi="Calibri"/>
          <w:szCs w:val="22"/>
        </w:rPr>
      </w:pPr>
      <w:r w:rsidRPr="00FA34EA">
        <w:rPr>
          <w:rFonts w:ascii="Calibri" w:hAnsi="Calibri"/>
          <w:szCs w:val="22"/>
        </w:rPr>
        <w:t>12.</w:t>
      </w:r>
      <w:r w:rsidRPr="00FA34EA">
        <w:rPr>
          <w:rFonts w:ascii="Calibri" w:hAnsi="Calibri"/>
          <w:szCs w:val="22"/>
        </w:rPr>
        <w:tab/>
        <w:t>Concession –Négociation du nouveau contrat de concession - approbation du diagnostic technique partagé</w:t>
      </w:r>
      <w:r w:rsidRPr="00FA34EA">
        <w:rPr>
          <w:rFonts w:ascii="Calibri" w:hAnsi="Calibri"/>
          <w:szCs w:val="22"/>
        </w:rPr>
        <w:tab/>
      </w:r>
    </w:p>
    <w:p w:rsidR="00FA34EA" w:rsidRPr="00FA34EA" w:rsidRDefault="00FA34EA" w:rsidP="00FA34EA">
      <w:pPr>
        <w:pStyle w:val="Sansinterligne"/>
        <w:ind w:left="709" w:hanging="709"/>
        <w:rPr>
          <w:rFonts w:ascii="Calibri" w:hAnsi="Calibri"/>
          <w:szCs w:val="22"/>
        </w:rPr>
      </w:pPr>
      <w:r w:rsidRPr="00FA34EA">
        <w:rPr>
          <w:rFonts w:ascii="Calibri" w:hAnsi="Calibri"/>
          <w:szCs w:val="22"/>
        </w:rPr>
        <w:t>13.</w:t>
      </w:r>
      <w:r w:rsidRPr="00FA34EA">
        <w:rPr>
          <w:rFonts w:ascii="Calibri" w:hAnsi="Calibri"/>
          <w:szCs w:val="22"/>
        </w:rPr>
        <w:tab/>
        <w:t>Information des attributions exercées par le bureau par délégation du comité</w:t>
      </w:r>
    </w:p>
    <w:p w:rsidR="00FA34EA" w:rsidRPr="00FA34EA" w:rsidRDefault="00FA34EA" w:rsidP="00FA34EA">
      <w:pPr>
        <w:pStyle w:val="Sansinterligne"/>
        <w:ind w:left="709" w:hanging="709"/>
        <w:rPr>
          <w:rFonts w:ascii="Calibri" w:hAnsi="Calibri"/>
          <w:szCs w:val="22"/>
        </w:rPr>
      </w:pPr>
      <w:r w:rsidRPr="00FA34EA">
        <w:rPr>
          <w:rFonts w:ascii="Calibri" w:hAnsi="Calibri"/>
          <w:szCs w:val="22"/>
        </w:rPr>
        <w:t>14.</w:t>
      </w:r>
      <w:r w:rsidRPr="00FA34EA">
        <w:rPr>
          <w:rFonts w:ascii="Calibri" w:hAnsi="Calibri"/>
          <w:szCs w:val="22"/>
        </w:rPr>
        <w:tab/>
        <w:t>Information des attributions exercées par le président par délégation du comité</w:t>
      </w:r>
    </w:p>
    <w:p w:rsidR="00EA6823" w:rsidRPr="00EA6823" w:rsidRDefault="00FA34EA" w:rsidP="00FA34EA">
      <w:pPr>
        <w:pStyle w:val="Sansinterligne"/>
        <w:ind w:left="709" w:hanging="709"/>
        <w:rPr>
          <w:rFonts w:ascii="Calibri" w:hAnsi="Calibri"/>
          <w:szCs w:val="22"/>
        </w:rPr>
      </w:pPr>
      <w:r w:rsidRPr="00FA34EA">
        <w:rPr>
          <w:rFonts w:ascii="Calibri" w:hAnsi="Calibri"/>
          <w:szCs w:val="22"/>
        </w:rPr>
        <w:t>15.</w:t>
      </w:r>
      <w:r w:rsidRPr="00FA34EA">
        <w:rPr>
          <w:rFonts w:ascii="Calibri" w:hAnsi="Calibri"/>
          <w:szCs w:val="22"/>
        </w:rPr>
        <w:tab/>
        <w:t>Questions diverses</w:t>
      </w:r>
    </w:p>
    <w:p w:rsidR="009144ED" w:rsidRDefault="009144ED" w:rsidP="009144ED">
      <w:pPr>
        <w:pStyle w:val="Sansinterligne"/>
        <w:ind w:left="709" w:hanging="709"/>
      </w:pPr>
    </w:p>
    <w:p w:rsidR="000D526E" w:rsidRDefault="000D526E" w:rsidP="009144ED">
      <w:pPr>
        <w:pStyle w:val="Sansinterligne"/>
        <w:ind w:left="709" w:hanging="709"/>
      </w:pPr>
    </w:p>
    <w:p w:rsidR="00BA304E" w:rsidRPr="00BA304E" w:rsidRDefault="004C7A42" w:rsidP="00B8382B">
      <w:pPr>
        <w:pStyle w:val="Paragraphedeliste"/>
        <w:numPr>
          <w:ilvl w:val="0"/>
          <w:numId w:val="10"/>
        </w:numPr>
        <w:pBdr>
          <w:top w:val="single" w:sz="4" w:space="1" w:color="808080"/>
          <w:left w:val="single" w:sz="4" w:space="4" w:color="808080"/>
          <w:bottom w:val="single" w:sz="4" w:space="1" w:color="808080"/>
          <w:right w:val="single" w:sz="4" w:space="4" w:color="808080"/>
        </w:pBdr>
        <w:shd w:val="clear" w:color="auto" w:fill="595959"/>
        <w:ind w:left="567" w:right="-1" w:hanging="567"/>
        <w:rPr>
          <w:rFonts w:ascii="Venacti Sb" w:hAnsi="Venacti Sb"/>
          <w:bCs/>
          <w:color w:val="FFFFFF"/>
          <w:sz w:val="26"/>
          <w:szCs w:val="26"/>
          <w:lang w:eastAsia="en-US"/>
        </w:rPr>
      </w:pPr>
      <w:r>
        <w:rPr>
          <w:rFonts w:ascii="Venacti Sb" w:hAnsi="Venacti Sb"/>
          <w:bCs/>
          <w:color w:val="FFFFFF"/>
          <w:sz w:val="26"/>
          <w:szCs w:val="26"/>
          <w:lang w:eastAsia="en-US"/>
        </w:rPr>
        <w:t xml:space="preserve">Demande de dérogation au régime des aides pour extension Eclairage ZA </w:t>
      </w:r>
      <w:proofErr w:type="spellStart"/>
      <w:r>
        <w:rPr>
          <w:rFonts w:ascii="Venacti Sb" w:hAnsi="Venacti Sb"/>
          <w:bCs/>
          <w:color w:val="FFFFFF"/>
          <w:sz w:val="26"/>
          <w:szCs w:val="26"/>
          <w:lang w:eastAsia="en-US"/>
        </w:rPr>
        <w:t>Ronceray</w:t>
      </w:r>
      <w:proofErr w:type="spellEnd"/>
      <w:r>
        <w:rPr>
          <w:rFonts w:ascii="Venacti Sb" w:hAnsi="Venacti Sb"/>
          <w:bCs/>
          <w:color w:val="FFFFFF"/>
          <w:sz w:val="26"/>
          <w:szCs w:val="26"/>
          <w:lang w:eastAsia="en-US"/>
        </w:rPr>
        <w:t xml:space="preserve"> à </w:t>
      </w:r>
      <w:proofErr w:type="spellStart"/>
      <w:r>
        <w:rPr>
          <w:rFonts w:ascii="Venacti Sb" w:hAnsi="Venacti Sb"/>
          <w:bCs/>
          <w:color w:val="FFFFFF"/>
          <w:sz w:val="26"/>
          <w:szCs w:val="26"/>
          <w:lang w:eastAsia="en-US"/>
        </w:rPr>
        <w:t>Martigné</w:t>
      </w:r>
      <w:proofErr w:type="spellEnd"/>
      <w:r>
        <w:rPr>
          <w:rFonts w:ascii="Venacti Sb" w:hAnsi="Venacti Sb"/>
          <w:bCs/>
          <w:color w:val="FFFFFF"/>
          <w:sz w:val="26"/>
          <w:szCs w:val="26"/>
          <w:lang w:eastAsia="en-US"/>
        </w:rPr>
        <w:t xml:space="preserve"> </w:t>
      </w:r>
      <w:proofErr w:type="spellStart"/>
      <w:r>
        <w:rPr>
          <w:rFonts w:ascii="Venacti Sb" w:hAnsi="Venacti Sb"/>
          <w:bCs/>
          <w:color w:val="FFFFFF"/>
          <w:sz w:val="26"/>
          <w:szCs w:val="26"/>
          <w:lang w:eastAsia="en-US"/>
        </w:rPr>
        <w:t>Ferchaud</w:t>
      </w:r>
      <w:proofErr w:type="spellEnd"/>
    </w:p>
    <w:p w:rsidR="009144ED" w:rsidRDefault="009144ED" w:rsidP="00072F29">
      <w:pPr>
        <w:pStyle w:val="Sansinterligne"/>
        <w:ind w:left="709" w:hanging="709"/>
      </w:pPr>
    </w:p>
    <w:p w:rsidR="00072F29" w:rsidRDefault="004C7A42" w:rsidP="00072F29">
      <w:pPr>
        <w:rPr>
          <w:rFonts w:ascii="Calibri" w:hAnsi="Calibri"/>
          <w:color w:val="454546" w:themeColor="text2" w:themeShade="80"/>
          <w:szCs w:val="22"/>
        </w:rPr>
      </w:pPr>
      <w:r>
        <w:rPr>
          <w:rFonts w:ascii="Calibri" w:hAnsi="Calibri"/>
          <w:color w:val="454546" w:themeColor="text2" w:themeShade="80"/>
          <w:szCs w:val="22"/>
        </w:rPr>
        <w:t xml:space="preserve">Le </w:t>
      </w:r>
      <w:r w:rsidRPr="004C7A42">
        <w:rPr>
          <w:rFonts w:ascii="Calibri" w:hAnsi="Calibri"/>
          <w:color w:val="454546" w:themeColor="text2" w:themeShade="80"/>
          <w:szCs w:val="22"/>
        </w:rPr>
        <w:t xml:space="preserve">Comité </w:t>
      </w:r>
      <w:r>
        <w:rPr>
          <w:rFonts w:ascii="Calibri" w:hAnsi="Calibri"/>
          <w:color w:val="454546" w:themeColor="text2" w:themeShade="80"/>
          <w:szCs w:val="22"/>
        </w:rPr>
        <w:t>syndical est informé qu’</w:t>
      </w:r>
      <w:r w:rsidRPr="004C7A42">
        <w:rPr>
          <w:rFonts w:ascii="Calibri" w:hAnsi="Calibri"/>
          <w:color w:val="454546" w:themeColor="text2" w:themeShade="80"/>
          <w:szCs w:val="22"/>
        </w:rPr>
        <w:t xml:space="preserve">une demande de dérogation </w:t>
      </w:r>
      <w:r>
        <w:rPr>
          <w:rFonts w:ascii="Calibri" w:hAnsi="Calibri"/>
          <w:color w:val="454546" w:themeColor="text2" w:themeShade="80"/>
          <w:szCs w:val="22"/>
        </w:rPr>
        <w:t xml:space="preserve">au régime des aides a été déposée au syndicat en vue d’obtenir une subvention concernant des travaux d’extension </w:t>
      </w:r>
      <w:r w:rsidRPr="004C7A42">
        <w:rPr>
          <w:rFonts w:ascii="Calibri" w:hAnsi="Calibri"/>
          <w:color w:val="454546" w:themeColor="text2" w:themeShade="80"/>
          <w:szCs w:val="22"/>
        </w:rPr>
        <w:t xml:space="preserve">de l’éclairage public ZA </w:t>
      </w:r>
      <w:proofErr w:type="spellStart"/>
      <w:r w:rsidRPr="004C7A42">
        <w:rPr>
          <w:rFonts w:ascii="Calibri" w:hAnsi="Calibri"/>
          <w:color w:val="454546" w:themeColor="text2" w:themeShade="80"/>
          <w:szCs w:val="22"/>
        </w:rPr>
        <w:t>Ronceray</w:t>
      </w:r>
      <w:proofErr w:type="spellEnd"/>
      <w:r w:rsidRPr="004C7A42">
        <w:rPr>
          <w:rFonts w:ascii="Calibri" w:hAnsi="Calibri"/>
          <w:color w:val="454546" w:themeColor="text2" w:themeShade="80"/>
          <w:szCs w:val="22"/>
        </w:rPr>
        <w:t xml:space="preserve"> à </w:t>
      </w:r>
      <w:proofErr w:type="spellStart"/>
      <w:r w:rsidRPr="004C7A42">
        <w:rPr>
          <w:rFonts w:ascii="Calibri" w:hAnsi="Calibri"/>
          <w:color w:val="454546" w:themeColor="text2" w:themeShade="80"/>
          <w:szCs w:val="22"/>
        </w:rPr>
        <w:t>Martigné-Ferchaud</w:t>
      </w:r>
      <w:proofErr w:type="spellEnd"/>
      <w:r w:rsidRPr="004C7A42">
        <w:rPr>
          <w:rFonts w:ascii="Calibri" w:hAnsi="Calibri"/>
          <w:color w:val="454546" w:themeColor="text2" w:themeShade="80"/>
          <w:szCs w:val="22"/>
        </w:rPr>
        <w:t xml:space="preserve"> sur le domaine de la Communauté de communes du Pays de la Roche aux fées. Il s’agit d’une  ancienne affaire marché ERS-Allez/</w:t>
      </w:r>
      <w:proofErr w:type="spellStart"/>
      <w:r w:rsidRPr="004C7A42">
        <w:rPr>
          <w:rFonts w:ascii="Calibri" w:hAnsi="Calibri"/>
          <w:color w:val="454546" w:themeColor="text2" w:themeShade="80"/>
          <w:szCs w:val="22"/>
        </w:rPr>
        <w:t>Sorelum</w:t>
      </w:r>
      <w:proofErr w:type="spellEnd"/>
      <w:r w:rsidRPr="004C7A42">
        <w:rPr>
          <w:rFonts w:ascii="Calibri" w:hAnsi="Calibri"/>
          <w:color w:val="454546" w:themeColor="text2" w:themeShade="80"/>
          <w:szCs w:val="22"/>
        </w:rPr>
        <w:t xml:space="preserve"> ; les t</w:t>
      </w:r>
      <w:r>
        <w:rPr>
          <w:rFonts w:ascii="Calibri" w:hAnsi="Calibri"/>
          <w:color w:val="454546" w:themeColor="text2" w:themeShade="80"/>
          <w:szCs w:val="22"/>
        </w:rPr>
        <w:t xml:space="preserve">ravaux ayant été effectués par </w:t>
      </w:r>
      <w:proofErr w:type="spellStart"/>
      <w:r>
        <w:rPr>
          <w:rFonts w:ascii="Calibri" w:hAnsi="Calibri"/>
          <w:color w:val="454546" w:themeColor="text2" w:themeShade="80"/>
          <w:szCs w:val="22"/>
        </w:rPr>
        <w:t>S</w:t>
      </w:r>
      <w:r w:rsidRPr="004C7A42">
        <w:rPr>
          <w:rFonts w:ascii="Calibri" w:hAnsi="Calibri"/>
          <w:color w:val="454546" w:themeColor="text2" w:themeShade="80"/>
          <w:szCs w:val="22"/>
        </w:rPr>
        <w:t>orélum</w:t>
      </w:r>
      <w:proofErr w:type="spellEnd"/>
      <w:r w:rsidRPr="004C7A42">
        <w:rPr>
          <w:rFonts w:ascii="Calibri" w:hAnsi="Calibri"/>
          <w:color w:val="454546" w:themeColor="text2" w:themeShade="80"/>
          <w:szCs w:val="22"/>
        </w:rPr>
        <w:t>.</w:t>
      </w:r>
    </w:p>
    <w:p w:rsidR="00BA304E" w:rsidRDefault="00BA304E" w:rsidP="009144ED">
      <w:pPr>
        <w:pStyle w:val="Sansinterligne"/>
        <w:ind w:left="709" w:hanging="709"/>
      </w:pPr>
    </w:p>
    <w:p w:rsidR="004C7A42" w:rsidRDefault="004C7A42" w:rsidP="004C7A42">
      <w:pPr>
        <w:pStyle w:val="Sansinterligne"/>
      </w:pPr>
      <w:r>
        <w:t>Après délibération, le Comité syndical, à l’unanimité accorde à titre dérogatoire le financement concernant l’affaire citée ci-dessus.</w:t>
      </w:r>
    </w:p>
    <w:p w:rsidR="004C7A42" w:rsidRDefault="004C7A42" w:rsidP="009144ED">
      <w:pPr>
        <w:pStyle w:val="Sansinterligne"/>
        <w:ind w:left="709" w:hanging="709"/>
      </w:pPr>
    </w:p>
    <w:p w:rsidR="004C7A42" w:rsidRDefault="004C7A42" w:rsidP="009144ED">
      <w:pPr>
        <w:pStyle w:val="Sansinterligne"/>
        <w:ind w:left="709" w:hanging="709"/>
      </w:pPr>
    </w:p>
    <w:p w:rsidR="00FB3B53" w:rsidRPr="0098180E" w:rsidRDefault="00FB3B53" w:rsidP="00B8382B">
      <w:pPr>
        <w:pStyle w:val="Paragraphedeliste"/>
        <w:numPr>
          <w:ilvl w:val="0"/>
          <w:numId w:val="10"/>
        </w:numPr>
        <w:pBdr>
          <w:top w:val="single" w:sz="4" w:space="1" w:color="808080"/>
          <w:left w:val="single" w:sz="4" w:space="4" w:color="808080"/>
          <w:bottom w:val="single" w:sz="4" w:space="1" w:color="808080"/>
          <w:right w:val="single" w:sz="4" w:space="4" w:color="808080"/>
        </w:pBdr>
        <w:shd w:val="clear" w:color="auto" w:fill="595959"/>
        <w:ind w:left="567" w:right="-1" w:hanging="567"/>
        <w:rPr>
          <w:rFonts w:ascii="Venacti Sb" w:hAnsi="Venacti Sb"/>
          <w:bCs/>
          <w:color w:val="FFFFFF"/>
          <w:sz w:val="26"/>
          <w:szCs w:val="26"/>
          <w:lang w:eastAsia="en-US"/>
        </w:rPr>
      </w:pPr>
      <w:r>
        <w:rPr>
          <w:rFonts w:ascii="Venacti Sb" w:hAnsi="Venacti Sb"/>
          <w:bCs/>
          <w:color w:val="FFFFFF"/>
          <w:sz w:val="26"/>
          <w:szCs w:val="26"/>
          <w:lang w:eastAsia="en-US"/>
        </w:rPr>
        <w:t>Finan</w:t>
      </w:r>
      <w:r w:rsidR="003E3421">
        <w:rPr>
          <w:rFonts w:ascii="Venacti Sb" w:hAnsi="Venacti Sb"/>
          <w:bCs/>
          <w:color w:val="FFFFFF"/>
          <w:sz w:val="26"/>
          <w:szCs w:val="26"/>
          <w:lang w:eastAsia="en-US"/>
        </w:rPr>
        <w:t xml:space="preserve">ces – Décision modificative n° </w:t>
      </w:r>
      <w:r w:rsidR="00FA34EA">
        <w:rPr>
          <w:rFonts w:ascii="Venacti Sb" w:hAnsi="Venacti Sb"/>
          <w:bCs/>
          <w:color w:val="FFFFFF"/>
          <w:sz w:val="26"/>
          <w:szCs w:val="26"/>
          <w:lang w:eastAsia="en-US"/>
        </w:rPr>
        <w:t>5</w:t>
      </w:r>
      <w:r>
        <w:rPr>
          <w:rFonts w:ascii="Venacti Sb" w:hAnsi="Venacti Sb"/>
          <w:bCs/>
          <w:color w:val="FFFFFF"/>
          <w:sz w:val="26"/>
          <w:szCs w:val="26"/>
          <w:lang w:eastAsia="en-US"/>
        </w:rPr>
        <w:t>/2019</w:t>
      </w:r>
    </w:p>
    <w:p w:rsidR="00FB3B53" w:rsidRDefault="00FB3B53" w:rsidP="00FB3B53">
      <w:pPr>
        <w:pStyle w:val="Sansinterligne"/>
        <w:ind w:left="709" w:hanging="709"/>
        <w:rPr>
          <w:rFonts w:ascii="Calibri" w:hAnsi="Calibri"/>
          <w:szCs w:val="22"/>
        </w:rPr>
      </w:pPr>
    </w:p>
    <w:p w:rsidR="00402BC6" w:rsidRDefault="00402BC6" w:rsidP="00402BC6">
      <w:r>
        <w:t>Le Président informe les membres du Comité syndical que la décision modificative n°</w:t>
      </w:r>
      <w:r w:rsidR="00FA34EA">
        <w:t>5</w:t>
      </w:r>
      <w:r>
        <w:t>/2019 au budget porte sur l’inscription de nouvelles opérations sous mandat à réaliser pour le compte des communes sous la maîtrise d’ouvrage déléguée du SDE35 et l’ajustement de certains crédits.</w:t>
      </w:r>
    </w:p>
    <w:p w:rsidR="001F3B99" w:rsidRDefault="001F3B99" w:rsidP="00FB3B53"/>
    <w:p w:rsidR="00402BC6" w:rsidRDefault="00402BC6" w:rsidP="00402BC6">
      <w:r>
        <w:t>Après délibération, à l’unanimité, le Comité syndical, appro</w:t>
      </w:r>
      <w:r w:rsidR="00FA34EA">
        <w:t>uve la décision modificative n°5</w:t>
      </w:r>
      <w:r>
        <w:t xml:space="preserve"> au budget 2019 telle que résumée ci-après :</w:t>
      </w:r>
    </w:p>
    <w:p w:rsidR="00402BC6" w:rsidRDefault="00402BC6">
      <w:pPr>
        <w:spacing w:after="200" w:line="276" w:lineRule="auto"/>
        <w:jc w:val="left"/>
      </w:pPr>
    </w:p>
    <w:p w:rsidR="001F3B99" w:rsidRDefault="001F3B99">
      <w:pPr>
        <w:spacing w:after="200" w:line="276" w:lineRule="auto"/>
        <w:jc w:val="left"/>
      </w:pPr>
      <w:r>
        <w:br w:type="page"/>
      </w:r>
    </w:p>
    <w:p w:rsidR="001F3B99" w:rsidRDefault="002C68E4" w:rsidP="00553DF8">
      <w:r w:rsidRPr="002C68E4">
        <w:rPr>
          <w:noProof/>
        </w:rPr>
        <w:lastRenderedPageBreak/>
        <w:drawing>
          <wp:inline distT="0" distB="0" distL="0" distR="0" wp14:anchorId="7B852162" wp14:editId="3D5E9A99">
            <wp:extent cx="6210300" cy="8707713"/>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10300" cy="8707713"/>
                    </a:xfrm>
                    <a:prstGeom prst="rect">
                      <a:avLst/>
                    </a:prstGeom>
                    <a:noFill/>
                    <a:ln>
                      <a:noFill/>
                    </a:ln>
                  </pic:spPr>
                </pic:pic>
              </a:graphicData>
            </a:graphic>
          </wp:inline>
        </w:drawing>
      </w:r>
    </w:p>
    <w:p w:rsidR="002C68E4" w:rsidRDefault="002C68E4">
      <w:pPr>
        <w:spacing w:after="200" w:line="276" w:lineRule="auto"/>
        <w:jc w:val="left"/>
      </w:pPr>
      <w:r>
        <w:br w:type="page"/>
      </w:r>
    </w:p>
    <w:p w:rsidR="001F3B99" w:rsidRDefault="002C68E4">
      <w:pPr>
        <w:spacing w:after="200" w:line="276" w:lineRule="auto"/>
        <w:jc w:val="left"/>
      </w:pPr>
      <w:r w:rsidRPr="002C68E4">
        <w:rPr>
          <w:noProof/>
        </w:rPr>
        <w:lastRenderedPageBreak/>
        <w:drawing>
          <wp:inline distT="0" distB="0" distL="0" distR="0" wp14:anchorId="715DABEE" wp14:editId="3199CD30">
            <wp:extent cx="8688034" cy="5421586"/>
            <wp:effectExtent l="0" t="508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8683191" cy="5418564"/>
                    </a:xfrm>
                    <a:prstGeom prst="rect">
                      <a:avLst/>
                    </a:prstGeom>
                    <a:noFill/>
                    <a:ln>
                      <a:noFill/>
                    </a:ln>
                  </pic:spPr>
                </pic:pic>
              </a:graphicData>
            </a:graphic>
          </wp:inline>
        </w:drawing>
      </w:r>
      <w:r w:rsidR="001F3B99">
        <w:br w:type="page"/>
      </w:r>
    </w:p>
    <w:p w:rsidR="001F3B99" w:rsidRDefault="000D526E" w:rsidP="00553DF8">
      <w:r w:rsidRPr="000D526E">
        <w:rPr>
          <w:noProof/>
        </w:rPr>
        <w:lastRenderedPageBreak/>
        <w:drawing>
          <wp:inline distT="0" distB="0" distL="0" distR="0" wp14:anchorId="74616A59" wp14:editId="5839D636">
            <wp:extent cx="8404252" cy="2470095"/>
            <wp:effectExtent l="0" t="4445"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6200000">
                      <a:off x="0" y="0"/>
                      <a:ext cx="8448097" cy="2482981"/>
                    </a:xfrm>
                    <a:prstGeom prst="rect">
                      <a:avLst/>
                    </a:prstGeom>
                    <a:noFill/>
                    <a:ln>
                      <a:noFill/>
                    </a:ln>
                  </pic:spPr>
                </pic:pic>
              </a:graphicData>
            </a:graphic>
          </wp:inline>
        </w:drawing>
      </w:r>
    </w:p>
    <w:p w:rsidR="00402BC6" w:rsidRDefault="00402BC6" w:rsidP="00553DF8"/>
    <w:p w:rsidR="001F3B99" w:rsidRDefault="001F3B99">
      <w:pPr>
        <w:spacing w:after="200" w:line="276" w:lineRule="auto"/>
        <w:jc w:val="left"/>
      </w:pPr>
      <w:r>
        <w:br w:type="page"/>
      </w:r>
    </w:p>
    <w:p w:rsidR="002C68E4" w:rsidRPr="002C68E4" w:rsidRDefault="002C68E4" w:rsidP="002C68E4">
      <w:pPr>
        <w:pStyle w:val="Paragraphedeliste"/>
        <w:numPr>
          <w:ilvl w:val="0"/>
          <w:numId w:val="10"/>
        </w:numPr>
        <w:rPr>
          <w:rFonts w:ascii="Venacti Sb" w:hAnsi="Venacti Sb"/>
          <w:bCs/>
          <w:color w:val="FFFFFF"/>
          <w:sz w:val="26"/>
          <w:szCs w:val="26"/>
          <w:lang w:eastAsia="en-US"/>
        </w:rPr>
      </w:pPr>
      <w:r w:rsidRPr="002C68E4">
        <w:rPr>
          <w:rFonts w:ascii="Venacti Sb" w:hAnsi="Venacti Sb"/>
          <w:bCs/>
          <w:color w:val="FFFFFF"/>
          <w:sz w:val="26"/>
          <w:szCs w:val="26"/>
          <w:lang w:eastAsia="en-US"/>
        </w:rPr>
        <w:lastRenderedPageBreak/>
        <w:t>Adhésion au contrat d’assurance des risques statutaires</w:t>
      </w:r>
    </w:p>
    <w:p w:rsidR="00BA304E" w:rsidRDefault="00631FB1" w:rsidP="002C68E4">
      <w:pPr>
        <w:pStyle w:val="Paragraphedeliste"/>
        <w:numPr>
          <w:ilvl w:val="0"/>
          <w:numId w:val="10"/>
        </w:numPr>
        <w:pBdr>
          <w:top w:val="single" w:sz="4" w:space="1" w:color="808080"/>
          <w:left w:val="single" w:sz="4" w:space="4" w:color="808080"/>
          <w:bottom w:val="single" w:sz="4" w:space="1" w:color="808080"/>
          <w:right w:val="single" w:sz="4" w:space="4" w:color="808080"/>
        </w:pBdr>
        <w:shd w:val="clear" w:color="auto" w:fill="595959"/>
        <w:ind w:left="567" w:right="-1" w:hanging="567"/>
        <w:rPr>
          <w:rFonts w:ascii="Venacti Sb" w:hAnsi="Venacti Sb"/>
          <w:bCs/>
          <w:color w:val="FFFFFF"/>
          <w:sz w:val="26"/>
          <w:szCs w:val="26"/>
          <w:lang w:eastAsia="en-US"/>
        </w:rPr>
      </w:pPr>
      <w:r>
        <w:rPr>
          <w:rFonts w:ascii="Venacti Sb" w:hAnsi="Venacti Sb"/>
          <w:bCs/>
          <w:color w:val="FFFFFF"/>
          <w:sz w:val="26"/>
          <w:szCs w:val="26"/>
          <w:lang w:eastAsia="en-US"/>
        </w:rPr>
        <w:t xml:space="preserve">Ressources humaines - </w:t>
      </w:r>
      <w:r w:rsidR="002C68E4" w:rsidRPr="002C68E4">
        <w:rPr>
          <w:rFonts w:ascii="Venacti Sb" w:hAnsi="Venacti Sb"/>
          <w:bCs/>
          <w:color w:val="FFFFFF"/>
          <w:sz w:val="26"/>
          <w:szCs w:val="26"/>
          <w:lang w:eastAsia="en-US"/>
        </w:rPr>
        <w:t>Adhésion au contrat d’assurance des risques statutaire</w:t>
      </w:r>
      <w:r>
        <w:rPr>
          <w:rFonts w:ascii="Venacti Sb" w:hAnsi="Venacti Sb"/>
          <w:bCs/>
          <w:color w:val="FFFFFF"/>
          <w:sz w:val="26"/>
          <w:szCs w:val="26"/>
          <w:lang w:eastAsia="en-US"/>
        </w:rPr>
        <w:t>s</w:t>
      </w:r>
    </w:p>
    <w:p w:rsidR="00BA304E" w:rsidRDefault="00BA304E" w:rsidP="00B8382B">
      <w:pPr>
        <w:rPr>
          <w:lang w:eastAsia="en-US"/>
        </w:rPr>
      </w:pPr>
    </w:p>
    <w:p w:rsidR="002C68E4" w:rsidRDefault="002C68E4" w:rsidP="002C68E4">
      <w:pPr>
        <w:rPr>
          <w:lang w:eastAsia="en-US"/>
        </w:rPr>
      </w:pPr>
      <w:r>
        <w:rPr>
          <w:lang w:eastAsia="en-US"/>
        </w:rPr>
        <w:t>Le président rappelle aux membres du comité que le bureau syndical, par délibération du 4 février 2015 a mandaté le Centre de Gestion de la Fonction Publique Territoriale d’Ille-et-Vilaine pour négocier un contrat d’assurance des risques statutaire en vertu de l’application des textes régissant le statut des agents, en application de l’article 26 de la loi n° 84-53 du 26 janvier 1984 portant dispositions statutaires relatives à la Fonction Publique Territoriale et du décret n° 86-552 du 14 mars 1986, des décret n° 85-643 du 26 janvier 1985 modifié relatif aux Centres de Gestion et décret n° 98-111 du 27 février 1998, par lequel les contrats d’assurance sont soumis aux dispositions du Code des Marché Publics, dont la réglementation impose une mise en concurrence périodique.</w:t>
      </w:r>
    </w:p>
    <w:p w:rsidR="002C68E4" w:rsidRDefault="002C68E4" w:rsidP="002C68E4">
      <w:pPr>
        <w:rPr>
          <w:lang w:eastAsia="en-US"/>
        </w:rPr>
      </w:pPr>
    </w:p>
    <w:p w:rsidR="002C68E4" w:rsidRDefault="002C68E4" w:rsidP="002C68E4">
      <w:pPr>
        <w:rPr>
          <w:lang w:eastAsia="en-US"/>
        </w:rPr>
      </w:pPr>
      <w:r>
        <w:rPr>
          <w:lang w:eastAsia="en-US"/>
        </w:rPr>
        <w:t>Il invite le comité syndical à statuer sur le nouveau contrat d’une durée de 4 ans à compter du 1er janvier 2020 :</w:t>
      </w:r>
    </w:p>
    <w:p w:rsidR="002C68E4" w:rsidRDefault="002C68E4" w:rsidP="002C68E4">
      <w:pPr>
        <w:rPr>
          <w:lang w:eastAsia="en-US"/>
        </w:rPr>
      </w:pPr>
    </w:p>
    <w:p w:rsidR="002C68E4" w:rsidRDefault="002C68E4" w:rsidP="002C68E4">
      <w:pPr>
        <w:rPr>
          <w:lang w:eastAsia="en-US"/>
        </w:rPr>
      </w:pPr>
      <w:r>
        <w:rPr>
          <w:lang w:eastAsia="en-US"/>
        </w:rPr>
        <w:t>Souscription du contrat CNRACL : pour agents titulaires ou stagiaires immatriculés à la CNRACL.</w:t>
      </w:r>
    </w:p>
    <w:p w:rsidR="002C68E4" w:rsidRDefault="002C68E4" w:rsidP="002C68E4">
      <w:pPr>
        <w:ind w:left="851" w:hanging="284"/>
        <w:rPr>
          <w:lang w:eastAsia="en-US"/>
        </w:rPr>
      </w:pPr>
      <w:r>
        <w:rPr>
          <w:lang w:eastAsia="en-US"/>
        </w:rPr>
        <w:t>•</w:t>
      </w:r>
      <w:r>
        <w:rPr>
          <w:lang w:eastAsia="en-US"/>
        </w:rPr>
        <w:tab/>
        <w:t>Décès : 0,15 %</w:t>
      </w:r>
    </w:p>
    <w:p w:rsidR="002C68E4" w:rsidRDefault="002C68E4" w:rsidP="002C68E4">
      <w:pPr>
        <w:ind w:left="851" w:hanging="284"/>
        <w:rPr>
          <w:lang w:eastAsia="en-US"/>
        </w:rPr>
      </w:pPr>
      <w:r>
        <w:rPr>
          <w:lang w:eastAsia="en-US"/>
        </w:rPr>
        <w:t>•</w:t>
      </w:r>
      <w:r>
        <w:rPr>
          <w:lang w:eastAsia="en-US"/>
        </w:rPr>
        <w:tab/>
        <w:t>Accident de service + maladie imputable au service sans franchise : 0,63 %</w:t>
      </w:r>
    </w:p>
    <w:p w:rsidR="002C68E4" w:rsidRDefault="002C68E4" w:rsidP="002C68E4">
      <w:pPr>
        <w:ind w:left="851" w:hanging="284"/>
        <w:rPr>
          <w:lang w:eastAsia="en-US"/>
        </w:rPr>
      </w:pPr>
      <w:r>
        <w:rPr>
          <w:lang w:eastAsia="en-US"/>
        </w:rPr>
        <w:t>•</w:t>
      </w:r>
      <w:r>
        <w:rPr>
          <w:lang w:eastAsia="en-US"/>
        </w:rPr>
        <w:tab/>
        <w:t>Longue maladie sans franchise : 2,46 %</w:t>
      </w:r>
    </w:p>
    <w:p w:rsidR="002C68E4" w:rsidRDefault="002C68E4" w:rsidP="002C68E4">
      <w:pPr>
        <w:ind w:left="851" w:hanging="284"/>
        <w:rPr>
          <w:lang w:eastAsia="en-US"/>
        </w:rPr>
      </w:pPr>
      <w:r>
        <w:rPr>
          <w:lang w:eastAsia="en-US"/>
        </w:rPr>
        <w:t>•</w:t>
      </w:r>
      <w:r>
        <w:rPr>
          <w:lang w:eastAsia="en-US"/>
        </w:rPr>
        <w:tab/>
        <w:t>Maternité + Adoption + Paternité (sans franchise) : 0,75 %</w:t>
      </w:r>
    </w:p>
    <w:p w:rsidR="002C68E4" w:rsidRDefault="002C68E4" w:rsidP="002C68E4">
      <w:pPr>
        <w:ind w:left="851" w:hanging="284"/>
        <w:rPr>
          <w:lang w:eastAsia="en-US"/>
        </w:rPr>
      </w:pPr>
      <w:r>
        <w:rPr>
          <w:lang w:eastAsia="en-US"/>
        </w:rPr>
        <w:t>•</w:t>
      </w:r>
      <w:r>
        <w:rPr>
          <w:lang w:eastAsia="en-US"/>
        </w:rPr>
        <w:tab/>
        <w:t xml:space="preserve">Incapacité (Maladie ordinaire, disponibilité d’office pour maladie, invalidité temporaire : </w:t>
      </w:r>
    </w:p>
    <w:p w:rsidR="002C68E4" w:rsidRDefault="002C68E4" w:rsidP="004958BB">
      <w:pPr>
        <w:ind w:firstLine="1134"/>
        <w:rPr>
          <w:lang w:eastAsia="en-US"/>
        </w:rPr>
      </w:pPr>
      <w:r>
        <w:rPr>
          <w:lang w:eastAsia="en-US"/>
        </w:rPr>
        <w:t>- Franchise de 15 jours fermes par arrêt : 1,06 %</w:t>
      </w:r>
    </w:p>
    <w:p w:rsidR="002C68E4" w:rsidRDefault="002C68E4" w:rsidP="004958BB">
      <w:pPr>
        <w:ind w:firstLine="1134"/>
        <w:rPr>
          <w:lang w:eastAsia="en-US"/>
        </w:rPr>
      </w:pPr>
      <w:r>
        <w:rPr>
          <w:lang w:eastAsia="en-US"/>
        </w:rPr>
        <w:t>- Franchise de 15 jours abrogée pour arrêts supérieurs à 60 j : 1,26 %</w:t>
      </w:r>
    </w:p>
    <w:p w:rsidR="002C68E4" w:rsidRDefault="002C68E4" w:rsidP="002C68E4">
      <w:pPr>
        <w:rPr>
          <w:lang w:eastAsia="en-US"/>
        </w:rPr>
      </w:pPr>
    </w:p>
    <w:p w:rsidR="002C68E4" w:rsidRDefault="002C68E4" w:rsidP="002C68E4">
      <w:pPr>
        <w:rPr>
          <w:lang w:eastAsia="en-US"/>
        </w:rPr>
      </w:pPr>
      <w:r>
        <w:rPr>
          <w:lang w:eastAsia="en-US"/>
        </w:rPr>
        <w:t>Conditions du contrat IRCANTEC : Agent titulaires ou stagiaires non affiliés à la CNRACL et des agents non-titulaires.</w:t>
      </w:r>
    </w:p>
    <w:p w:rsidR="002C68E4" w:rsidRDefault="002C68E4" w:rsidP="002C68E4">
      <w:pPr>
        <w:rPr>
          <w:lang w:eastAsia="en-US"/>
        </w:rPr>
      </w:pPr>
    </w:p>
    <w:p w:rsidR="002C68E4" w:rsidRDefault="002C68E4" w:rsidP="002C68E4">
      <w:pPr>
        <w:rPr>
          <w:lang w:eastAsia="en-US"/>
        </w:rPr>
      </w:pPr>
      <w:r>
        <w:rPr>
          <w:lang w:eastAsia="en-US"/>
        </w:rPr>
        <w:t xml:space="preserve">Les risques garantis sont ceux supportés par la collectivité : accidents de services, maladie, maternité, paternité, décès. </w:t>
      </w:r>
    </w:p>
    <w:p w:rsidR="002C68E4" w:rsidRDefault="002C68E4" w:rsidP="002C68E4">
      <w:pPr>
        <w:rPr>
          <w:lang w:eastAsia="en-US"/>
        </w:rPr>
      </w:pPr>
    </w:p>
    <w:p w:rsidR="002C68E4" w:rsidRDefault="004958BB" w:rsidP="002C68E4">
      <w:pPr>
        <w:rPr>
          <w:lang w:eastAsia="en-US"/>
        </w:rPr>
      </w:pPr>
      <w:r>
        <w:rPr>
          <w:lang w:eastAsia="en-US"/>
        </w:rPr>
        <w:t>Après délibération, à l’unanimité, l</w:t>
      </w:r>
      <w:r w:rsidR="002C68E4">
        <w:rPr>
          <w:lang w:eastAsia="en-US"/>
        </w:rPr>
        <w:t xml:space="preserve">e comité </w:t>
      </w:r>
      <w:r>
        <w:rPr>
          <w:lang w:eastAsia="en-US"/>
        </w:rPr>
        <w:t>décide</w:t>
      </w:r>
      <w:r w:rsidR="002C68E4">
        <w:rPr>
          <w:lang w:eastAsia="en-US"/>
        </w:rPr>
        <w:t xml:space="preserve"> :</w:t>
      </w:r>
    </w:p>
    <w:p w:rsidR="002C68E4" w:rsidRDefault="002C68E4" w:rsidP="004958BB">
      <w:pPr>
        <w:ind w:left="851" w:hanging="284"/>
        <w:rPr>
          <w:lang w:eastAsia="en-US"/>
        </w:rPr>
      </w:pPr>
      <w:r>
        <w:rPr>
          <w:lang w:eastAsia="en-US"/>
        </w:rPr>
        <w:t>•</w:t>
      </w:r>
      <w:r>
        <w:rPr>
          <w:lang w:eastAsia="en-US"/>
        </w:rPr>
        <w:tab/>
      </w:r>
      <w:r w:rsidR="004958BB">
        <w:rPr>
          <w:lang w:eastAsia="en-US"/>
        </w:rPr>
        <w:t>d’</w:t>
      </w:r>
      <w:r>
        <w:rPr>
          <w:lang w:eastAsia="en-US"/>
        </w:rPr>
        <w:t>accepter la proposition d’adhésion au contrat d’assurance des risques statutaires telle que présentée ci-dessus,</w:t>
      </w:r>
    </w:p>
    <w:p w:rsidR="002C68E4" w:rsidRDefault="002C68E4" w:rsidP="004958BB">
      <w:pPr>
        <w:ind w:left="851" w:hanging="284"/>
        <w:rPr>
          <w:lang w:eastAsia="en-US"/>
        </w:rPr>
      </w:pPr>
      <w:r>
        <w:rPr>
          <w:lang w:eastAsia="en-US"/>
        </w:rPr>
        <w:t>•</w:t>
      </w:r>
      <w:r>
        <w:rPr>
          <w:lang w:eastAsia="en-US"/>
        </w:rPr>
        <w:tab/>
      </w:r>
      <w:r w:rsidR="004958BB">
        <w:rPr>
          <w:lang w:eastAsia="en-US"/>
        </w:rPr>
        <w:t>d’</w:t>
      </w:r>
      <w:r>
        <w:rPr>
          <w:lang w:eastAsia="en-US"/>
        </w:rPr>
        <w:t>autoriser le président à signer ce contrat ainsi que tous les documents relatifs à cette adhésion.</w:t>
      </w:r>
    </w:p>
    <w:p w:rsidR="006F1156" w:rsidRDefault="006F1156" w:rsidP="00BA304E">
      <w:pPr>
        <w:rPr>
          <w:lang w:eastAsia="en-US"/>
        </w:rPr>
      </w:pPr>
    </w:p>
    <w:p w:rsidR="004958BB" w:rsidRPr="00BA304E" w:rsidRDefault="004958BB" w:rsidP="00BA304E">
      <w:pPr>
        <w:rPr>
          <w:lang w:eastAsia="en-US"/>
        </w:rPr>
      </w:pPr>
      <w:proofErr w:type="gramStart"/>
      <w:r>
        <w:rPr>
          <w:lang w:eastAsia="en-US"/>
        </w:rPr>
        <w:t>s</w:t>
      </w:r>
      <w:proofErr w:type="gramEnd"/>
    </w:p>
    <w:p w:rsidR="00BA304E" w:rsidRDefault="004958BB" w:rsidP="004958BB">
      <w:pPr>
        <w:pStyle w:val="Paragraphedeliste"/>
        <w:numPr>
          <w:ilvl w:val="0"/>
          <w:numId w:val="10"/>
        </w:numPr>
        <w:pBdr>
          <w:top w:val="single" w:sz="4" w:space="1" w:color="808080"/>
          <w:left w:val="single" w:sz="4" w:space="4" w:color="808080"/>
          <w:bottom w:val="single" w:sz="4" w:space="1" w:color="808080"/>
          <w:right w:val="single" w:sz="4" w:space="4" w:color="808080"/>
        </w:pBdr>
        <w:shd w:val="clear" w:color="auto" w:fill="595959"/>
        <w:ind w:left="567" w:right="-1" w:hanging="567"/>
        <w:rPr>
          <w:rFonts w:ascii="Venacti Sb" w:hAnsi="Venacti Sb"/>
          <w:bCs/>
          <w:color w:val="FFFFFF"/>
          <w:sz w:val="26"/>
          <w:szCs w:val="26"/>
          <w:lang w:eastAsia="en-US"/>
        </w:rPr>
      </w:pPr>
      <w:r w:rsidRPr="004958BB">
        <w:rPr>
          <w:rFonts w:ascii="Venacti Sb" w:hAnsi="Venacti Sb"/>
          <w:bCs/>
          <w:color w:val="FFFFFF"/>
          <w:sz w:val="26"/>
          <w:szCs w:val="26"/>
          <w:lang w:eastAsia="en-US"/>
        </w:rPr>
        <w:t>Concession - Fonds de solidarité Logement – Convention annuel</w:t>
      </w:r>
      <w:r>
        <w:rPr>
          <w:rFonts w:ascii="Venacti Sb" w:hAnsi="Venacti Sb"/>
          <w:bCs/>
          <w:color w:val="FFFFFF"/>
          <w:sz w:val="26"/>
          <w:szCs w:val="26"/>
          <w:lang w:eastAsia="en-US"/>
        </w:rPr>
        <w:t>le</w:t>
      </w:r>
    </w:p>
    <w:p w:rsidR="00BA304E" w:rsidRDefault="00BA304E" w:rsidP="00BA304E">
      <w:pPr>
        <w:rPr>
          <w:lang w:eastAsia="en-US"/>
        </w:rPr>
      </w:pPr>
    </w:p>
    <w:p w:rsidR="004958BB" w:rsidRPr="004958BB" w:rsidRDefault="004958BB" w:rsidP="004958BB">
      <w:pPr>
        <w:rPr>
          <w:rFonts w:ascii="Calibri" w:hAnsi="Calibri"/>
          <w:szCs w:val="22"/>
        </w:rPr>
      </w:pPr>
      <w:r w:rsidRPr="004958BB">
        <w:rPr>
          <w:rFonts w:ascii="Calibri" w:hAnsi="Calibri"/>
          <w:szCs w:val="22"/>
        </w:rPr>
        <w:t>Le SDE35 verse depuis 2005 une contribution annuelle au Fonds Solidarité Logement (FSL), dispositif d’aides financières et de prêts pour les publics en situation de précarité, géré et coordonné par le Conseil Départemental, et administré financièrement par la CAF.</w:t>
      </w:r>
    </w:p>
    <w:p w:rsidR="004958BB" w:rsidRPr="004958BB" w:rsidRDefault="004958BB" w:rsidP="004958BB">
      <w:pPr>
        <w:rPr>
          <w:rFonts w:ascii="Calibri" w:hAnsi="Calibri"/>
          <w:szCs w:val="22"/>
        </w:rPr>
      </w:pPr>
    </w:p>
    <w:p w:rsidR="004958BB" w:rsidRPr="004958BB" w:rsidRDefault="004958BB" w:rsidP="004958BB">
      <w:pPr>
        <w:rPr>
          <w:rFonts w:ascii="Calibri" w:hAnsi="Calibri"/>
          <w:szCs w:val="22"/>
        </w:rPr>
      </w:pPr>
      <w:r w:rsidRPr="004958BB">
        <w:rPr>
          <w:rFonts w:ascii="Calibri" w:hAnsi="Calibri"/>
          <w:szCs w:val="22"/>
        </w:rPr>
        <w:t>En 2018, les montants des aides concernant l’énergie s’élevaient à 1,08 millions d’euros soit 31 % du montant total des aides attribuées représentant 3,48 millions d’euros. La contribution du SDE35 finance plus de 8% des impayés d’énergie.</w:t>
      </w:r>
    </w:p>
    <w:p w:rsidR="004958BB" w:rsidRPr="004958BB" w:rsidRDefault="004958BB" w:rsidP="004958BB">
      <w:pPr>
        <w:rPr>
          <w:rFonts w:ascii="Calibri" w:hAnsi="Calibri"/>
          <w:szCs w:val="22"/>
        </w:rPr>
      </w:pPr>
    </w:p>
    <w:p w:rsidR="004958BB" w:rsidRPr="004958BB" w:rsidRDefault="004958BB" w:rsidP="004958BB">
      <w:pPr>
        <w:rPr>
          <w:rFonts w:ascii="Calibri" w:hAnsi="Calibri"/>
          <w:szCs w:val="22"/>
        </w:rPr>
      </w:pPr>
      <w:r w:rsidRPr="004958BB">
        <w:rPr>
          <w:rFonts w:ascii="Calibri" w:hAnsi="Calibri"/>
          <w:szCs w:val="22"/>
        </w:rPr>
        <w:t xml:space="preserve">Une synthèse du FSL pour l’année est présentée aux élus </w:t>
      </w:r>
      <w:r>
        <w:rPr>
          <w:rFonts w:ascii="Calibri" w:hAnsi="Calibri"/>
          <w:szCs w:val="22"/>
        </w:rPr>
        <w:t>en séance</w:t>
      </w:r>
      <w:r w:rsidRPr="004958BB">
        <w:rPr>
          <w:rFonts w:ascii="Calibri" w:hAnsi="Calibri"/>
          <w:szCs w:val="22"/>
        </w:rPr>
        <w:t>.</w:t>
      </w:r>
    </w:p>
    <w:p w:rsidR="004958BB" w:rsidRPr="004958BB" w:rsidRDefault="004958BB" w:rsidP="004958BB">
      <w:pPr>
        <w:rPr>
          <w:rFonts w:ascii="Calibri" w:hAnsi="Calibri"/>
          <w:szCs w:val="22"/>
        </w:rPr>
      </w:pPr>
    </w:p>
    <w:p w:rsidR="004958BB" w:rsidRPr="004958BB" w:rsidRDefault="004958BB" w:rsidP="004958BB">
      <w:pPr>
        <w:rPr>
          <w:rFonts w:ascii="Calibri" w:hAnsi="Calibri"/>
          <w:szCs w:val="22"/>
        </w:rPr>
      </w:pPr>
      <w:r w:rsidRPr="004958BB">
        <w:rPr>
          <w:rFonts w:ascii="Calibri" w:hAnsi="Calibri"/>
          <w:szCs w:val="22"/>
        </w:rPr>
        <w:t>Pour mémoire, le comité a approuvé, le 16 octobre 2018, le maintien du m</w:t>
      </w:r>
      <w:r>
        <w:rPr>
          <w:rFonts w:ascii="Calibri" w:hAnsi="Calibri"/>
          <w:szCs w:val="22"/>
        </w:rPr>
        <w:t>ontant antérieur s’élevant à 95 </w:t>
      </w:r>
      <w:r w:rsidRPr="004958BB">
        <w:rPr>
          <w:rFonts w:ascii="Calibri" w:hAnsi="Calibri"/>
          <w:szCs w:val="22"/>
        </w:rPr>
        <w:t xml:space="preserve">000€. </w:t>
      </w:r>
    </w:p>
    <w:p w:rsidR="00B8382B" w:rsidRDefault="004958BB" w:rsidP="004958BB">
      <w:pPr>
        <w:rPr>
          <w:rFonts w:ascii="Calibri" w:hAnsi="Calibri"/>
          <w:szCs w:val="22"/>
        </w:rPr>
      </w:pPr>
      <w:r w:rsidRPr="004958BB">
        <w:rPr>
          <w:rFonts w:ascii="Calibri" w:hAnsi="Calibri"/>
          <w:szCs w:val="22"/>
        </w:rPr>
        <w:t>Pour l’année 2020, il est également proposé de maintenir ce montant.</w:t>
      </w:r>
    </w:p>
    <w:p w:rsidR="004958BB" w:rsidRDefault="004958BB" w:rsidP="004958BB">
      <w:pPr>
        <w:rPr>
          <w:rFonts w:ascii="Calibri" w:hAnsi="Calibri"/>
          <w:szCs w:val="22"/>
        </w:rPr>
      </w:pPr>
      <w:r>
        <w:rPr>
          <w:rFonts w:ascii="Calibri" w:hAnsi="Calibri"/>
          <w:szCs w:val="22"/>
        </w:rPr>
        <w:lastRenderedPageBreak/>
        <w:t>Après délibération, à l’unanimité, le Comité syndical, décide :</w:t>
      </w:r>
    </w:p>
    <w:p w:rsidR="004958BB" w:rsidRPr="004958BB" w:rsidRDefault="004958BB" w:rsidP="004958BB">
      <w:pPr>
        <w:pStyle w:val="Paragraphedeliste"/>
        <w:numPr>
          <w:ilvl w:val="0"/>
          <w:numId w:val="33"/>
        </w:numPr>
        <w:rPr>
          <w:rFonts w:ascii="Calibri" w:hAnsi="Calibri"/>
          <w:szCs w:val="22"/>
        </w:rPr>
      </w:pPr>
      <w:r w:rsidRPr="004958BB">
        <w:rPr>
          <w:rFonts w:ascii="Calibri" w:hAnsi="Calibri"/>
          <w:szCs w:val="22"/>
        </w:rPr>
        <w:t>de maintenir la participation du SDE35 à 95 000 € pour l’année 2020</w:t>
      </w:r>
    </w:p>
    <w:p w:rsidR="004958BB" w:rsidRPr="004958BB" w:rsidRDefault="004958BB" w:rsidP="004958BB">
      <w:pPr>
        <w:pStyle w:val="Paragraphedeliste"/>
        <w:numPr>
          <w:ilvl w:val="0"/>
          <w:numId w:val="33"/>
        </w:numPr>
        <w:rPr>
          <w:rFonts w:ascii="Calibri" w:hAnsi="Calibri"/>
          <w:szCs w:val="22"/>
        </w:rPr>
      </w:pPr>
      <w:r w:rsidRPr="004958BB">
        <w:rPr>
          <w:rFonts w:ascii="Calibri" w:hAnsi="Calibri"/>
          <w:szCs w:val="22"/>
        </w:rPr>
        <w:t>d’autoriser le président à signer la convention annuelle,</w:t>
      </w:r>
    </w:p>
    <w:p w:rsidR="004958BB" w:rsidRPr="004958BB" w:rsidRDefault="004958BB" w:rsidP="004958BB">
      <w:pPr>
        <w:pStyle w:val="Paragraphedeliste"/>
        <w:numPr>
          <w:ilvl w:val="0"/>
          <w:numId w:val="33"/>
        </w:numPr>
        <w:rPr>
          <w:rFonts w:ascii="Calibri" w:hAnsi="Calibri"/>
          <w:szCs w:val="22"/>
        </w:rPr>
      </w:pPr>
      <w:r w:rsidRPr="004958BB">
        <w:rPr>
          <w:rFonts w:ascii="Calibri" w:hAnsi="Calibri"/>
          <w:szCs w:val="22"/>
        </w:rPr>
        <w:t>d’engager une réflexion dans le courant de l’année 2020, sur l’opportunité de continuer à verser cette participation ou en réviser ce montant (à la hausse ou à la baisse) ou bien encore d’envisager d’autres formes d’aide.</w:t>
      </w:r>
    </w:p>
    <w:p w:rsidR="00FA0BE3" w:rsidRDefault="00FA0BE3" w:rsidP="00BA304E">
      <w:pPr>
        <w:rPr>
          <w:lang w:eastAsia="en-US"/>
        </w:rPr>
      </w:pPr>
    </w:p>
    <w:p w:rsidR="004958BB" w:rsidRDefault="004958BB" w:rsidP="00BA304E">
      <w:pPr>
        <w:rPr>
          <w:lang w:eastAsia="en-US"/>
        </w:rPr>
      </w:pPr>
    </w:p>
    <w:p w:rsidR="00BA304E" w:rsidRDefault="004958BB" w:rsidP="004958BB">
      <w:pPr>
        <w:pStyle w:val="Paragraphedeliste"/>
        <w:numPr>
          <w:ilvl w:val="0"/>
          <w:numId w:val="10"/>
        </w:numPr>
        <w:pBdr>
          <w:top w:val="single" w:sz="4" w:space="1" w:color="808080"/>
          <w:left w:val="single" w:sz="4" w:space="4" w:color="808080"/>
          <w:bottom w:val="single" w:sz="4" w:space="1" w:color="808080"/>
          <w:right w:val="single" w:sz="4" w:space="4" w:color="808080"/>
        </w:pBdr>
        <w:shd w:val="clear" w:color="auto" w:fill="595959"/>
        <w:ind w:left="426" w:right="-1" w:hanging="426"/>
        <w:rPr>
          <w:rFonts w:ascii="Venacti Sb" w:hAnsi="Venacti Sb"/>
          <w:bCs/>
          <w:color w:val="FFFFFF"/>
          <w:sz w:val="26"/>
          <w:szCs w:val="26"/>
          <w:lang w:eastAsia="en-US"/>
        </w:rPr>
      </w:pPr>
      <w:r w:rsidRPr="004958BB">
        <w:rPr>
          <w:rFonts w:ascii="Venacti Sb" w:hAnsi="Venacti Sb"/>
          <w:bCs/>
          <w:color w:val="FFFFFF"/>
          <w:sz w:val="26"/>
          <w:szCs w:val="26"/>
          <w:lang w:eastAsia="en-US"/>
        </w:rPr>
        <w:t xml:space="preserve">Energie – Convention de partenariat avec le Pays de Saint-Malo pour la réalisation d’une étude </w:t>
      </w:r>
      <w:proofErr w:type="spellStart"/>
      <w:r w:rsidRPr="004958BB">
        <w:rPr>
          <w:rFonts w:ascii="Venacti Sb" w:hAnsi="Venacti Sb"/>
          <w:bCs/>
          <w:color w:val="FFFFFF"/>
          <w:sz w:val="26"/>
          <w:szCs w:val="26"/>
          <w:lang w:eastAsia="en-US"/>
        </w:rPr>
        <w:t>E</w:t>
      </w:r>
      <w:r>
        <w:rPr>
          <w:rFonts w:ascii="Venacti Sb" w:hAnsi="Venacti Sb"/>
          <w:bCs/>
          <w:color w:val="FFFFFF"/>
          <w:sz w:val="26"/>
          <w:szCs w:val="26"/>
          <w:lang w:eastAsia="en-US"/>
        </w:rPr>
        <w:t>nr</w:t>
      </w:r>
      <w:proofErr w:type="spellEnd"/>
    </w:p>
    <w:p w:rsidR="00BA304E" w:rsidRDefault="00BA304E" w:rsidP="00BA304E">
      <w:pPr>
        <w:rPr>
          <w:lang w:eastAsia="en-US"/>
        </w:rPr>
      </w:pPr>
    </w:p>
    <w:p w:rsidR="009F7C06" w:rsidRPr="00FF19D5" w:rsidRDefault="009F7C06" w:rsidP="009F7C06">
      <w:pPr>
        <w:rPr>
          <w:rFonts w:ascii="Calibri" w:hAnsi="Calibri"/>
          <w:color w:val="454546" w:themeColor="text2" w:themeShade="80"/>
          <w:szCs w:val="22"/>
        </w:rPr>
      </w:pPr>
      <w:r w:rsidRPr="00FF19D5">
        <w:rPr>
          <w:rFonts w:ascii="Calibri" w:hAnsi="Calibri"/>
          <w:color w:val="454546" w:themeColor="text2" w:themeShade="80"/>
          <w:szCs w:val="22"/>
        </w:rPr>
        <w:t xml:space="preserve">La convention porte sur la réalisation d’une étude d’identification des sites potentiels pour le développement des énergies renouvelables sur le territoire du Pays de Saint-Malo (éolien, solaire, hydraulique, </w:t>
      </w:r>
      <w:proofErr w:type="spellStart"/>
      <w:r w:rsidRPr="00FF19D5">
        <w:rPr>
          <w:rFonts w:ascii="Calibri" w:hAnsi="Calibri"/>
          <w:color w:val="454546" w:themeColor="text2" w:themeShade="80"/>
          <w:szCs w:val="22"/>
        </w:rPr>
        <w:t>geothermie</w:t>
      </w:r>
      <w:proofErr w:type="spellEnd"/>
      <w:r w:rsidRPr="00FF19D5">
        <w:rPr>
          <w:rFonts w:ascii="Calibri" w:hAnsi="Calibri"/>
          <w:color w:val="454546" w:themeColor="text2" w:themeShade="80"/>
          <w:szCs w:val="22"/>
        </w:rPr>
        <w:t>, chaleur fatale) et la mise en œuvre de réseaux de chaleur.</w:t>
      </w:r>
    </w:p>
    <w:p w:rsidR="009F7C06" w:rsidRPr="00FF19D5" w:rsidRDefault="009F7C06" w:rsidP="009F7C06">
      <w:pPr>
        <w:pStyle w:val="Paragraphedeliste"/>
        <w:rPr>
          <w:rFonts w:ascii="Calibri" w:hAnsi="Calibri"/>
          <w:color w:val="454546" w:themeColor="text2" w:themeShade="80"/>
          <w:szCs w:val="22"/>
        </w:rPr>
      </w:pPr>
    </w:p>
    <w:p w:rsidR="009F7C06" w:rsidRPr="00FF19D5" w:rsidRDefault="009F7C06" w:rsidP="009F7C06">
      <w:pPr>
        <w:rPr>
          <w:rFonts w:ascii="Calibri" w:hAnsi="Calibri"/>
          <w:color w:val="454546" w:themeColor="text2" w:themeShade="80"/>
          <w:szCs w:val="22"/>
        </w:rPr>
      </w:pPr>
      <w:r w:rsidRPr="00FF19D5">
        <w:rPr>
          <w:rFonts w:ascii="Calibri" w:hAnsi="Calibri"/>
          <w:color w:val="454546" w:themeColor="text2" w:themeShade="80"/>
          <w:szCs w:val="22"/>
        </w:rPr>
        <w:t xml:space="preserve">L’étude comprendra trois phases : </w:t>
      </w:r>
    </w:p>
    <w:p w:rsidR="009F7C06" w:rsidRPr="00FF19D5" w:rsidRDefault="009F7C06" w:rsidP="009F7C06">
      <w:pPr>
        <w:pStyle w:val="Paragraphedeliste"/>
        <w:numPr>
          <w:ilvl w:val="0"/>
          <w:numId w:val="37"/>
        </w:numPr>
        <w:rPr>
          <w:rFonts w:ascii="Calibri" w:hAnsi="Calibri"/>
          <w:color w:val="454546" w:themeColor="text2" w:themeShade="80"/>
          <w:szCs w:val="22"/>
        </w:rPr>
      </w:pPr>
      <w:r w:rsidRPr="00FF19D5">
        <w:rPr>
          <w:rFonts w:ascii="Calibri" w:hAnsi="Calibri"/>
          <w:color w:val="454546" w:themeColor="text2" w:themeShade="80"/>
          <w:szCs w:val="22"/>
        </w:rPr>
        <w:t>Caractérisation du contexte réglementaire / technique / financier propre à chaque énergie, en l’adaptant aux caractéristiques du Pays de Saint-Malo</w:t>
      </w:r>
    </w:p>
    <w:p w:rsidR="009F7C06" w:rsidRPr="00FF19D5" w:rsidRDefault="009F7C06" w:rsidP="009F7C06">
      <w:pPr>
        <w:pStyle w:val="Paragraphedeliste"/>
        <w:numPr>
          <w:ilvl w:val="0"/>
          <w:numId w:val="37"/>
        </w:numPr>
        <w:rPr>
          <w:rFonts w:ascii="Calibri" w:hAnsi="Calibri"/>
          <w:color w:val="454546" w:themeColor="text2" w:themeShade="80"/>
          <w:szCs w:val="22"/>
        </w:rPr>
      </w:pPr>
      <w:r w:rsidRPr="00FF19D5">
        <w:rPr>
          <w:rFonts w:ascii="Calibri" w:hAnsi="Calibri"/>
          <w:color w:val="454546" w:themeColor="text2" w:themeShade="80"/>
          <w:szCs w:val="22"/>
        </w:rPr>
        <w:t>Identification et localisation des sites potentiels de développement</w:t>
      </w:r>
    </w:p>
    <w:p w:rsidR="009F7C06" w:rsidRPr="00FF19D5" w:rsidRDefault="009F7C06" w:rsidP="009F7C06">
      <w:pPr>
        <w:pStyle w:val="Paragraphedeliste"/>
        <w:numPr>
          <w:ilvl w:val="0"/>
          <w:numId w:val="37"/>
        </w:numPr>
        <w:rPr>
          <w:rFonts w:ascii="Calibri" w:hAnsi="Calibri"/>
          <w:color w:val="454546" w:themeColor="text2" w:themeShade="80"/>
          <w:szCs w:val="22"/>
        </w:rPr>
      </w:pPr>
      <w:r w:rsidRPr="00FF19D5">
        <w:rPr>
          <w:rFonts w:ascii="Calibri" w:hAnsi="Calibri"/>
          <w:color w:val="454546" w:themeColor="text2" w:themeShade="80"/>
          <w:szCs w:val="22"/>
        </w:rPr>
        <w:t>Priorisation des sites et élaboration d’un plan d’action chiffré, en lien avec chaque EPCI et leurs partenaires éventuels</w:t>
      </w:r>
    </w:p>
    <w:p w:rsidR="009F7C06" w:rsidRPr="00FF19D5" w:rsidRDefault="009F7C06" w:rsidP="009F7C06">
      <w:pPr>
        <w:rPr>
          <w:rFonts w:ascii="Calibri" w:hAnsi="Calibri"/>
          <w:color w:val="454546" w:themeColor="text2" w:themeShade="80"/>
          <w:szCs w:val="22"/>
        </w:rPr>
      </w:pPr>
    </w:p>
    <w:p w:rsidR="009F7C06" w:rsidRPr="00FF19D5" w:rsidRDefault="009F7C06" w:rsidP="009F7C06">
      <w:pPr>
        <w:rPr>
          <w:rFonts w:ascii="Calibri" w:hAnsi="Calibri"/>
          <w:color w:val="454546" w:themeColor="text2" w:themeShade="80"/>
          <w:szCs w:val="22"/>
        </w:rPr>
      </w:pPr>
      <w:r w:rsidRPr="00FF19D5">
        <w:rPr>
          <w:rFonts w:ascii="Calibri" w:hAnsi="Calibri"/>
          <w:color w:val="454546" w:themeColor="text2" w:themeShade="80"/>
          <w:szCs w:val="22"/>
        </w:rPr>
        <w:t>Le SDE35 s’engage, en lien et en accord avec les EPCI du pays de Saint-Malo représentés par le PETR, à :</w:t>
      </w:r>
    </w:p>
    <w:p w:rsidR="009F7C06" w:rsidRPr="00FF19D5" w:rsidRDefault="009F7C06" w:rsidP="009F7C06">
      <w:pPr>
        <w:pStyle w:val="Paragraphedeliste"/>
        <w:numPr>
          <w:ilvl w:val="0"/>
          <w:numId w:val="38"/>
        </w:numPr>
        <w:rPr>
          <w:rFonts w:ascii="Calibri" w:hAnsi="Calibri"/>
          <w:color w:val="454546" w:themeColor="text2" w:themeShade="80"/>
          <w:szCs w:val="22"/>
        </w:rPr>
      </w:pPr>
      <w:r w:rsidRPr="00FF19D5">
        <w:rPr>
          <w:rFonts w:ascii="Calibri" w:hAnsi="Calibri"/>
          <w:color w:val="454546" w:themeColor="text2" w:themeShade="80"/>
          <w:szCs w:val="22"/>
        </w:rPr>
        <w:t>contribuer à la réponse à l’appel à projets régional « planification énergétique »,</w:t>
      </w:r>
    </w:p>
    <w:p w:rsidR="009F7C06" w:rsidRPr="00FF19D5" w:rsidRDefault="009F7C06" w:rsidP="009F7C06">
      <w:pPr>
        <w:pStyle w:val="Paragraphedeliste"/>
        <w:numPr>
          <w:ilvl w:val="0"/>
          <w:numId w:val="38"/>
        </w:numPr>
        <w:rPr>
          <w:rFonts w:ascii="Calibri" w:hAnsi="Calibri"/>
          <w:color w:val="454546" w:themeColor="text2" w:themeShade="80"/>
          <w:szCs w:val="22"/>
        </w:rPr>
      </w:pPr>
      <w:r w:rsidRPr="00FF19D5">
        <w:rPr>
          <w:rFonts w:ascii="Calibri" w:hAnsi="Calibri"/>
          <w:color w:val="454546" w:themeColor="text2" w:themeShade="80"/>
          <w:szCs w:val="22"/>
        </w:rPr>
        <w:t xml:space="preserve">rédiger le cahier des charges de consultation de l’étude, </w:t>
      </w:r>
    </w:p>
    <w:p w:rsidR="009F7C06" w:rsidRPr="00FF19D5" w:rsidRDefault="009F7C06" w:rsidP="009F7C06">
      <w:pPr>
        <w:pStyle w:val="Paragraphedeliste"/>
        <w:numPr>
          <w:ilvl w:val="0"/>
          <w:numId w:val="38"/>
        </w:numPr>
        <w:rPr>
          <w:rFonts w:ascii="Calibri" w:hAnsi="Calibri"/>
          <w:color w:val="454546" w:themeColor="text2" w:themeShade="80"/>
          <w:szCs w:val="22"/>
        </w:rPr>
      </w:pPr>
      <w:r w:rsidRPr="00FF19D5">
        <w:rPr>
          <w:rFonts w:ascii="Calibri" w:hAnsi="Calibri"/>
          <w:color w:val="454546" w:themeColor="text2" w:themeShade="80"/>
          <w:szCs w:val="22"/>
        </w:rPr>
        <w:t>réaliser l’analyse des offres et assister, le cas échéant, le PETR dans la négociation,</w:t>
      </w:r>
    </w:p>
    <w:p w:rsidR="009F7C06" w:rsidRPr="00FF19D5" w:rsidRDefault="009F7C06" w:rsidP="009F7C06">
      <w:pPr>
        <w:pStyle w:val="Paragraphedeliste"/>
        <w:numPr>
          <w:ilvl w:val="0"/>
          <w:numId w:val="38"/>
        </w:numPr>
        <w:rPr>
          <w:rFonts w:ascii="Calibri" w:hAnsi="Calibri"/>
          <w:color w:val="454546" w:themeColor="text2" w:themeShade="80"/>
          <w:szCs w:val="22"/>
        </w:rPr>
      </w:pPr>
      <w:r w:rsidRPr="00FF19D5">
        <w:rPr>
          <w:rFonts w:ascii="Calibri" w:hAnsi="Calibri"/>
          <w:color w:val="454546" w:themeColor="text2" w:themeShade="80"/>
          <w:szCs w:val="22"/>
        </w:rPr>
        <w:t>piloter le  suivi d’exécution de l’étude, y compris par une présence systématique lors des réunions,</w:t>
      </w:r>
    </w:p>
    <w:p w:rsidR="009F7C06" w:rsidRPr="00FF19D5" w:rsidRDefault="009F7C06" w:rsidP="009F7C06">
      <w:pPr>
        <w:pStyle w:val="Paragraphedeliste"/>
        <w:numPr>
          <w:ilvl w:val="0"/>
          <w:numId w:val="38"/>
        </w:numPr>
        <w:rPr>
          <w:rFonts w:ascii="Calibri" w:hAnsi="Calibri"/>
          <w:color w:val="454546" w:themeColor="text2" w:themeShade="80"/>
          <w:szCs w:val="22"/>
        </w:rPr>
      </w:pPr>
      <w:r w:rsidRPr="00FF19D5">
        <w:rPr>
          <w:rFonts w:ascii="Calibri" w:hAnsi="Calibri"/>
          <w:color w:val="454546" w:themeColor="text2" w:themeShade="80"/>
          <w:szCs w:val="22"/>
        </w:rPr>
        <w:t xml:space="preserve">mettre à disposition des agents spécialisés dans le domaine des énergies renouvelables et de l’achat public afin de mener à bien cette mission </w:t>
      </w:r>
    </w:p>
    <w:p w:rsidR="009F7C06" w:rsidRPr="00FF19D5" w:rsidRDefault="009F7C06" w:rsidP="009F7C06">
      <w:pPr>
        <w:pStyle w:val="Paragraphedeliste"/>
        <w:numPr>
          <w:ilvl w:val="0"/>
          <w:numId w:val="38"/>
        </w:numPr>
        <w:rPr>
          <w:rFonts w:ascii="Calibri" w:hAnsi="Calibri"/>
          <w:color w:val="454546" w:themeColor="text2" w:themeShade="80"/>
          <w:szCs w:val="22"/>
        </w:rPr>
      </w:pPr>
      <w:r w:rsidRPr="00FF19D5">
        <w:rPr>
          <w:rFonts w:ascii="Calibri" w:hAnsi="Calibri"/>
          <w:color w:val="454546" w:themeColor="text2" w:themeShade="80"/>
          <w:szCs w:val="22"/>
        </w:rPr>
        <w:t>mettre à disposition du Pays de Saint-Malo l’ensemble des informations utiles à la réalisation de cette étude et notamment :</w:t>
      </w:r>
    </w:p>
    <w:p w:rsidR="009F7C06" w:rsidRPr="00FF19D5" w:rsidRDefault="009F7C06" w:rsidP="009F7C06">
      <w:pPr>
        <w:pStyle w:val="Paragraphedeliste"/>
        <w:numPr>
          <w:ilvl w:val="1"/>
          <w:numId w:val="39"/>
        </w:numPr>
        <w:rPr>
          <w:rFonts w:ascii="Calibri" w:hAnsi="Calibri"/>
          <w:color w:val="454546" w:themeColor="text2" w:themeShade="80"/>
          <w:szCs w:val="22"/>
        </w:rPr>
      </w:pPr>
      <w:r w:rsidRPr="00FF19D5">
        <w:rPr>
          <w:rFonts w:ascii="Calibri" w:hAnsi="Calibri"/>
          <w:color w:val="454546" w:themeColor="text2" w:themeShade="80"/>
          <w:szCs w:val="22"/>
        </w:rPr>
        <w:t xml:space="preserve">le travail de prospection et d'entretien avec les acteurs de la filière </w:t>
      </w:r>
      <w:proofErr w:type="spellStart"/>
      <w:r w:rsidRPr="00FF19D5">
        <w:rPr>
          <w:rFonts w:ascii="Calibri" w:hAnsi="Calibri"/>
          <w:color w:val="454546" w:themeColor="text2" w:themeShade="80"/>
          <w:szCs w:val="22"/>
        </w:rPr>
        <w:t>EnR</w:t>
      </w:r>
      <w:proofErr w:type="spellEnd"/>
      <w:r w:rsidRPr="00FF19D5">
        <w:rPr>
          <w:rFonts w:ascii="Calibri" w:hAnsi="Calibri"/>
          <w:color w:val="454546" w:themeColor="text2" w:themeShade="80"/>
          <w:szCs w:val="22"/>
        </w:rPr>
        <w:t xml:space="preserve"> mené par le SDE35 depuis septembre 2017 dans le cadre de la création de sa SEM </w:t>
      </w:r>
      <w:proofErr w:type="spellStart"/>
      <w:r w:rsidRPr="00FF19D5">
        <w:rPr>
          <w:rFonts w:ascii="Calibri" w:hAnsi="Calibri"/>
          <w:color w:val="454546" w:themeColor="text2" w:themeShade="80"/>
          <w:szCs w:val="22"/>
        </w:rPr>
        <w:t>Energ’iV</w:t>
      </w:r>
      <w:proofErr w:type="spellEnd"/>
      <w:r w:rsidRPr="00FF19D5">
        <w:rPr>
          <w:rFonts w:ascii="Calibri" w:hAnsi="Calibri"/>
          <w:color w:val="454546" w:themeColor="text2" w:themeShade="80"/>
          <w:szCs w:val="22"/>
        </w:rPr>
        <w:t>,</w:t>
      </w:r>
    </w:p>
    <w:p w:rsidR="009F7C06" w:rsidRPr="00FF19D5" w:rsidRDefault="009F7C06" w:rsidP="009F7C06">
      <w:pPr>
        <w:pStyle w:val="Paragraphedeliste"/>
        <w:numPr>
          <w:ilvl w:val="1"/>
          <w:numId w:val="39"/>
        </w:numPr>
        <w:rPr>
          <w:rFonts w:ascii="Calibri" w:hAnsi="Calibri"/>
          <w:color w:val="454546" w:themeColor="text2" w:themeShade="80"/>
          <w:szCs w:val="22"/>
        </w:rPr>
      </w:pPr>
      <w:r w:rsidRPr="00FF19D5">
        <w:rPr>
          <w:rFonts w:ascii="Calibri" w:hAnsi="Calibri"/>
          <w:color w:val="454546" w:themeColor="text2" w:themeShade="80"/>
          <w:szCs w:val="22"/>
        </w:rPr>
        <w:t>les niveaux de contrainte d’intégration des énergies renouvelables sur le réseau électrique.</w:t>
      </w:r>
    </w:p>
    <w:p w:rsidR="009F7C06" w:rsidRPr="00FF19D5" w:rsidRDefault="009F7C06" w:rsidP="009F7C06">
      <w:pPr>
        <w:pStyle w:val="Paragraphedeliste"/>
        <w:rPr>
          <w:rFonts w:ascii="Calibri" w:hAnsi="Calibri"/>
          <w:color w:val="454546" w:themeColor="text2" w:themeShade="80"/>
          <w:szCs w:val="22"/>
        </w:rPr>
      </w:pPr>
    </w:p>
    <w:p w:rsidR="009F7C06" w:rsidRPr="00FF19D5" w:rsidRDefault="009F7C06" w:rsidP="009F7C06">
      <w:pPr>
        <w:rPr>
          <w:rFonts w:ascii="Calibri" w:hAnsi="Calibri"/>
          <w:color w:val="454546" w:themeColor="text2" w:themeShade="80"/>
          <w:szCs w:val="22"/>
        </w:rPr>
      </w:pPr>
      <w:r w:rsidRPr="00FF19D5">
        <w:rPr>
          <w:rFonts w:ascii="Calibri" w:hAnsi="Calibri"/>
          <w:color w:val="454546" w:themeColor="text2" w:themeShade="80"/>
          <w:szCs w:val="22"/>
        </w:rPr>
        <w:t>Les EPCI du pays de Saint-Malo, représentés par le PETR, s’engagent :</w:t>
      </w:r>
    </w:p>
    <w:p w:rsidR="009F7C06" w:rsidRPr="00FF19D5" w:rsidRDefault="009F7C06" w:rsidP="009F7C06">
      <w:pPr>
        <w:pStyle w:val="Paragraphedeliste"/>
        <w:numPr>
          <w:ilvl w:val="0"/>
          <w:numId w:val="38"/>
        </w:numPr>
        <w:rPr>
          <w:rFonts w:ascii="Calibri" w:hAnsi="Calibri"/>
          <w:color w:val="454546" w:themeColor="text2" w:themeShade="80"/>
          <w:szCs w:val="22"/>
        </w:rPr>
      </w:pPr>
      <w:r w:rsidRPr="00FF19D5">
        <w:rPr>
          <w:rFonts w:ascii="Calibri" w:hAnsi="Calibri"/>
          <w:color w:val="454546" w:themeColor="text2" w:themeShade="80"/>
          <w:szCs w:val="22"/>
        </w:rPr>
        <w:t>à assurer la maîtrise d’ouvrage et le financement de l’étude,</w:t>
      </w:r>
    </w:p>
    <w:p w:rsidR="009F7C06" w:rsidRPr="00FF19D5" w:rsidRDefault="009F7C06" w:rsidP="009F7C06">
      <w:pPr>
        <w:pStyle w:val="Paragraphedeliste"/>
        <w:numPr>
          <w:ilvl w:val="0"/>
          <w:numId w:val="38"/>
        </w:numPr>
        <w:rPr>
          <w:rFonts w:ascii="Calibri" w:hAnsi="Calibri"/>
          <w:color w:val="454546" w:themeColor="text2" w:themeShade="80"/>
          <w:szCs w:val="22"/>
        </w:rPr>
      </w:pPr>
      <w:r w:rsidRPr="00FF19D5">
        <w:rPr>
          <w:rFonts w:ascii="Calibri" w:hAnsi="Calibri"/>
          <w:color w:val="454546" w:themeColor="text2" w:themeShade="80"/>
          <w:szCs w:val="22"/>
        </w:rPr>
        <w:t>à organiser les réunions locales à destination des élus locaux,</w:t>
      </w:r>
    </w:p>
    <w:p w:rsidR="009F7C06" w:rsidRPr="00FF19D5" w:rsidRDefault="009F7C06" w:rsidP="009F7C06">
      <w:pPr>
        <w:pStyle w:val="Paragraphedeliste"/>
        <w:numPr>
          <w:ilvl w:val="0"/>
          <w:numId w:val="38"/>
        </w:numPr>
        <w:rPr>
          <w:rFonts w:ascii="Calibri" w:hAnsi="Calibri"/>
          <w:color w:val="454546" w:themeColor="text2" w:themeShade="80"/>
          <w:szCs w:val="22"/>
        </w:rPr>
      </w:pPr>
      <w:r w:rsidRPr="00FF19D5">
        <w:rPr>
          <w:rFonts w:ascii="Calibri" w:hAnsi="Calibri"/>
          <w:color w:val="454546" w:themeColor="text2" w:themeShade="80"/>
          <w:szCs w:val="22"/>
        </w:rPr>
        <w:t>à convier le SDE35 à l’ensemble des réunions,</w:t>
      </w:r>
    </w:p>
    <w:p w:rsidR="009F7C06" w:rsidRPr="00FF19D5" w:rsidRDefault="009F7C06" w:rsidP="009F7C06">
      <w:pPr>
        <w:pStyle w:val="Paragraphedeliste"/>
        <w:numPr>
          <w:ilvl w:val="0"/>
          <w:numId w:val="38"/>
        </w:numPr>
        <w:rPr>
          <w:rFonts w:ascii="Calibri" w:hAnsi="Calibri"/>
          <w:color w:val="454546" w:themeColor="text2" w:themeShade="80"/>
          <w:szCs w:val="22"/>
        </w:rPr>
      </w:pPr>
      <w:r w:rsidRPr="00FF19D5">
        <w:rPr>
          <w:rFonts w:ascii="Calibri" w:hAnsi="Calibri"/>
          <w:color w:val="454546" w:themeColor="text2" w:themeShade="80"/>
          <w:szCs w:val="22"/>
        </w:rPr>
        <w:t xml:space="preserve">à remettre une copie de l’intégralité des documents et données issues de l’étude au SDE35 qui est réputé </w:t>
      </w:r>
      <w:proofErr w:type="spellStart"/>
      <w:r w:rsidRPr="00FF19D5">
        <w:rPr>
          <w:rFonts w:ascii="Calibri" w:hAnsi="Calibri"/>
          <w:color w:val="454546" w:themeColor="text2" w:themeShade="80"/>
          <w:szCs w:val="22"/>
        </w:rPr>
        <w:t>co-propriétaire</w:t>
      </w:r>
      <w:proofErr w:type="spellEnd"/>
      <w:r w:rsidRPr="00FF19D5">
        <w:rPr>
          <w:rFonts w:ascii="Calibri" w:hAnsi="Calibri"/>
          <w:color w:val="454546" w:themeColor="text2" w:themeShade="80"/>
          <w:szCs w:val="22"/>
        </w:rPr>
        <w:t xml:space="preserve"> de l’étude.</w:t>
      </w:r>
    </w:p>
    <w:p w:rsidR="009F7C06" w:rsidRPr="00FF19D5" w:rsidRDefault="009F7C06" w:rsidP="009F7C06">
      <w:pPr>
        <w:spacing w:before="240"/>
        <w:rPr>
          <w:rFonts w:ascii="Calibri" w:hAnsi="Calibri"/>
          <w:color w:val="454546" w:themeColor="text2" w:themeShade="80"/>
          <w:szCs w:val="22"/>
        </w:rPr>
      </w:pPr>
      <w:r w:rsidRPr="00FF19D5">
        <w:rPr>
          <w:rFonts w:ascii="Calibri" w:hAnsi="Calibri"/>
          <w:color w:val="454546" w:themeColor="text2" w:themeShade="80"/>
          <w:szCs w:val="22"/>
        </w:rPr>
        <w:t xml:space="preserve">Afin d’assurer cette mission d’accompagnement, le SDE35 mettra à disposition les moyens humains suivants : </w:t>
      </w:r>
    </w:p>
    <w:p w:rsidR="009F7C06" w:rsidRDefault="009F7C06" w:rsidP="009F7C06">
      <w:pPr>
        <w:spacing w:before="240"/>
        <w:rPr>
          <w:rFonts w:ascii="Calibri" w:hAnsi="Calibri"/>
          <w:color w:val="454546" w:themeColor="text2" w:themeShade="80"/>
          <w:szCs w:val="22"/>
        </w:rPr>
      </w:pPr>
    </w:p>
    <w:p w:rsidR="009F7C06" w:rsidRPr="00FF19D5" w:rsidRDefault="009F7C06" w:rsidP="009F7C06">
      <w:pPr>
        <w:spacing w:before="240"/>
        <w:rPr>
          <w:rFonts w:ascii="Calibri" w:hAnsi="Calibri"/>
          <w:color w:val="454546" w:themeColor="text2" w:themeShade="80"/>
          <w:szCs w:val="2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5"/>
        <w:gridCol w:w="2268"/>
      </w:tblGrid>
      <w:tr w:rsidR="009F7C06" w:rsidRPr="00FF19D5" w:rsidTr="008C5A55">
        <w:trPr>
          <w:trHeight w:val="603"/>
        </w:trPr>
        <w:tc>
          <w:tcPr>
            <w:tcW w:w="7905" w:type="dxa"/>
            <w:tcBorders>
              <w:top w:val="single" w:sz="4" w:space="0" w:color="000000"/>
              <w:left w:val="single" w:sz="4" w:space="0" w:color="000000"/>
              <w:bottom w:val="single" w:sz="4" w:space="0" w:color="000000"/>
              <w:right w:val="single" w:sz="4" w:space="0" w:color="000000"/>
            </w:tcBorders>
            <w:vAlign w:val="center"/>
          </w:tcPr>
          <w:p w:rsidR="009F7C06" w:rsidRPr="00FF19D5" w:rsidRDefault="009F7C06" w:rsidP="008C5A55">
            <w:pPr>
              <w:rPr>
                <w:rFonts w:ascii="Calibri" w:hAnsi="Calibri"/>
                <w:color w:val="454546" w:themeColor="text2" w:themeShade="80"/>
                <w:szCs w:val="22"/>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9F7C06" w:rsidRPr="00FF19D5" w:rsidRDefault="009F7C06" w:rsidP="008C5A55">
            <w:pPr>
              <w:jc w:val="center"/>
              <w:rPr>
                <w:rFonts w:ascii="Calibri" w:hAnsi="Calibri"/>
                <w:color w:val="454546" w:themeColor="text2" w:themeShade="80"/>
                <w:szCs w:val="22"/>
              </w:rPr>
            </w:pPr>
            <w:r w:rsidRPr="00FF19D5">
              <w:rPr>
                <w:rFonts w:ascii="Calibri" w:hAnsi="Calibri"/>
                <w:color w:val="454546" w:themeColor="text2" w:themeShade="80"/>
                <w:szCs w:val="22"/>
              </w:rPr>
              <w:t>Nombre de jours</w:t>
            </w:r>
          </w:p>
        </w:tc>
      </w:tr>
      <w:tr w:rsidR="009F7C06" w:rsidRPr="00FF19D5" w:rsidTr="008C5A55">
        <w:trPr>
          <w:trHeight w:val="1122"/>
        </w:trPr>
        <w:tc>
          <w:tcPr>
            <w:tcW w:w="7905" w:type="dxa"/>
            <w:tcBorders>
              <w:top w:val="single" w:sz="4" w:space="0" w:color="000000"/>
              <w:left w:val="single" w:sz="4" w:space="0" w:color="000000"/>
              <w:bottom w:val="single" w:sz="4" w:space="0" w:color="000000"/>
              <w:right w:val="single" w:sz="4" w:space="0" w:color="000000"/>
            </w:tcBorders>
            <w:vAlign w:val="center"/>
            <w:hideMark/>
          </w:tcPr>
          <w:p w:rsidR="009F7C06" w:rsidRPr="00FF19D5" w:rsidRDefault="009F7C06" w:rsidP="008C5A55">
            <w:pPr>
              <w:rPr>
                <w:rFonts w:ascii="Calibri" w:hAnsi="Calibri"/>
                <w:color w:val="454546" w:themeColor="text2" w:themeShade="80"/>
                <w:szCs w:val="22"/>
              </w:rPr>
            </w:pPr>
            <w:r w:rsidRPr="00FF19D5">
              <w:rPr>
                <w:rFonts w:ascii="Calibri" w:hAnsi="Calibri"/>
                <w:color w:val="454546" w:themeColor="text2" w:themeShade="80"/>
                <w:szCs w:val="22"/>
              </w:rPr>
              <w:t xml:space="preserve">Rédiger le cahier des charges de consultation visant à retenir le prestataire en charge de l’étude, </w:t>
            </w:r>
          </w:p>
          <w:p w:rsidR="009F7C06" w:rsidRPr="00FF19D5" w:rsidRDefault="009F7C06" w:rsidP="008C5A55">
            <w:pPr>
              <w:rPr>
                <w:rFonts w:ascii="Calibri" w:hAnsi="Calibri"/>
                <w:color w:val="454546" w:themeColor="text2" w:themeShade="80"/>
                <w:szCs w:val="22"/>
              </w:rPr>
            </w:pPr>
            <w:r w:rsidRPr="00FF19D5">
              <w:rPr>
                <w:rFonts w:ascii="Calibri" w:hAnsi="Calibri"/>
                <w:color w:val="454546" w:themeColor="text2" w:themeShade="80"/>
                <w:szCs w:val="22"/>
              </w:rPr>
              <w:t xml:space="preserve">y compris volet administratif, </w:t>
            </w:r>
          </w:p>
          <w:p w:rsidR="009F7C06" w:rsidRPr="00FF19D5" w:rsidRDefault="009F7C06" w:rsidP="008C5A55">
            <w:pPr>
              <w:rPr>
                <w:rFonts w:ascii="Calibri" w:hAnsi="Calibri"/>
                <w:color w:val="454546" w:themeColor="text2" w:themeShade="80"/>
                <w:szCs w:val="22"/>
              </w:rPr>
            </w:pPr>
            <w:r w:rsidRPr="00FF19D5">
              <w:rPr>
                <w:rFonts w:ascii="Calibri" w:hAnsi="Calibri"/>
                <w:color w:val="454546" w:themeColor="text2" w:themeShade="80"/>
                <w:szCs w:val="22"/>
              </w:rPr>
              <w:t>y compris échange avec chaque EPCI sur les attendus,</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9F7C06" w:rsidRPr="00FF19D5" w:rsidRDefault="009F7C06" w:rsidP="008C5A55">
            <w:pPr>
              <w:jc w:val="center"/>
              <w:rPr>
                <w:rFonts w:ascii="Calibri" w:hAnsi="Calibri"/>
                <w:color w:val="454546" w:themeColor="text2" w:themeShade="80"/>
                <w:szCs w:val="22"/>
              </w:rPr>
            </w:pPr>
            <w:r w:rsidRPr="00FF19D5">
              <w:rPr>
                <w:rFonts w:ascii="Calibri" w:hAnsi="Calibri"/>
                <w:color w:val="454546" w:themeColor="text2" w:themeShade="80"/>
                <w:szCs w:val="22"/>
              </w:rPr>
              <w:t>5 jours</w:t>
            </w:r>
          </w:p>
        </w:tc>
      </w:tr>
      <w:tr w:rsidR="009F7C06" w:rsidRPr="00FF19D5" w:rsidTr="008C5A55">
        <w:trPr>
          <w:trHeight w:val="557"/>
        </w:trPr>
        <w:tc>
          <w:tcPr>
            <w:tcW w:w="7905" w:type="dxa"/>
            <w:tcBorders>
              <w:top w:val="single" w:sz="4" w:space="0" w:color="000000"/>
              <w:left w:val="single" w:sz="4" w:space="0" w:color="000000"/>
              <w:bottom w:val="single" w:sz="4" w:space="0" w:color="000000"/>
              <w:right w:val="single" w:sz="4" w:space="0" w:color="000000"/>
            </w:tcBorders>
            <w:vAlign w:val="center"/>
            <w:hideMark/>
          </w:tcPr>
          <w:p w:rsidR="009F7C06" w:rsidRPr="00FF19D5" w:rsidRDefault="009F7C06" w:rsidP="008C5A55">
            <w:pPr>
              <w:rPr>
                <w:rFonts w:ascii="Calibri" w:hAnsi="Calibri"/>
                <w:color w:val="454546" w:themeColor="text2" w:themeShade="80"/>
                <w:szCs w:val="22"/>
              </w:rPr>
            </w:pPr>
            <w:r w:rsidRPr="00FF19D5">
              <w:rPr>
                <w:rFonts w:ascii="Calibri" w:hAnsi="Calibri"/>
                <w:color w:val="454546" w:themeColor="text2" w:themeShade="80"/>
                <w:szCs w:val="22"/>
              </w:rPr>
              <w:t>Assister le PETR du pays de Saint-Malo lors de l’analyse des offres,</w:t>
            </w:r>
          </w:p>
          <w:p w:rsidR="009F7C06" w:rsidRPr="00FF19D5" w:rsidRDefault="009F7C06" w:rsidP="008C5A55">
            <w:pPr>
              <w:rPr>
                <w:rFonts w:ascii="Calibri" w:hAnsi="Calibri"/>
                <w:color w:val="454546" w:themeColor="text2" w:themeShade="80"/>
                <w:szCs w:val="22"/>
              </w:rPr>
            </w:pPr>
            <w:r w:rsidRPr="00FF19D5">
              <w:rPr>
                <w:rFonts w:ascii="Calibri" w:hAnsi="Calibri"/>
                <w:color w:val="454546" w:themeColor="text2" w:themeShade="80"/>
                <w:szCs w:val="22"/>
              </w:rPr>
              <w:t xml:space="preserve">Y compris phase de négociation, le cas </w:t>
            </w:r>
            <w:proofErr w:type="spellStart"/>
            <w:r w:rsidRPr="00FF19D5">
              <w:rPr>
                <w:rFonts w:ascii="Calibri" w:hAnsi="Calibri"/>
                <w:color w:val="454546" w:themeColor="text2" w:themeShade="80"/>
                <w:szCs w:val="22"/>
              </w:rPr>
              <w:t>écheant</w:t>
            </w:r>
            <w:proofErr w:type="spellEnd"/>
            <w:r w:rsidRPr="00FF19D5">
              <w:rPr>
                <w:rFonts w:ascii="Calibri" w:hAnsi="Calibri"/>
                <w:color w:val="454546" w:themeColor="text2" w:themeShade="80"/>
                <w:szCs w:val="22"/>
              </w:rPr>
              <w:t>, avec les candidats,</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9F7C06" w:rsidRPr="00FF19D5" w:rsidRDefault="009F7C06" w:rsidP="008C5A55">
            <w:pPr>
              <w:jc w:val="center"/>
              <w:rPr>
                <w:rFonts w:ascii="Calibri" w:hAnsi="Calibri"/>
                <w:color w:val="454546" w:themeColor="text2" w:themeShade="80"/>
                <w:szCs w:val="22"/>
              </w:rPr>
            </w:pPr>
            <w:r w:rsidRPr="00FF19D5">
              <w:rPr>
                <w:rFonts w:ascii="Calibri" w:hAnsi="Calibri"/>
                <w:color w:val="454546" w:themeColor="text2" w:themeShade="80"/>
                <w:szCs w:val="22"/>
              </w:rPr>
              <w:t>3 jours</w:t>
            </w:r>
          </w:p>
        </w:tc>
      </w:tr>
      <w:tr w:rsidR="009F7C06" w:rsidRPr="00FF19D5" w:rsidTr="008C5A55">
        <w:tc>
          <w:tcPr>
            <w:tcW w:w="7905" w:type="dxa"/>
            <w:tcBorders>
              <w:top w:val="single" w:sz="4" w:space="0" w:color="000000"/>
              <w:left w:val="single" w:sz="4" w:space="0" w:color="000000"/>
              <w:bottom w:val="single" w:sz="4" w:space="0" w:color="000000"/>
              <w:right w:val="single" w:sz="4" w:space="0" w:color="000000"/>
            </w:tcBorders>
            <w:vAlign w:val="center"/>
            <w:hideMark/>
          </w:tcPr>
          <w:p w:rsidR="009F7C06" w:rsidRPr="00FF19D5" w:rsidRDefault="009F7C06" w:rsidP="008C5A55">
            <w:pPr>
              <w:rPr>
                <w:rFonts w:ascii="Calibri" w:hAnsi="Calibri"/>
                <w:color w:val="454546" w:themeColor="text2" w:themeShade="80"/>
                <w:szCs w:val="22"/>
              </w:rPr>
            </w:pPr>
            <w:r w:rsidRPr="00FF19D5">
              <w:rPr>
                <w:rFonts w:ascii="Calibri" w:hAnsi="Calibri"/>
                <w:color w:val="454546" w:themeColor="text2" w:themeShade="80"/>
                <w:szCs w:val="22"/>
              </w:rPr>
              <w:t xml:space="preserve">Piloter le  suivi d’exécution de l’étude en lien avec le PETR du pays de Saint-Malo et ses 4 EPCI,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9F7C06" w:rsidRPr="00FF19D5" w:rsidRDefault="009F7C06" w:rsidP="008C5A55">
            <w:pPr>
              <w:jc w:val="center"/>
              <w:rPr>
                <w:rFonts w:ascii="Calibri" w:hAnsi="Calibri"/>
                <w:color w:val="454546" w:themeColor="text2" w:themeShade="80"/>
                <w:szCs w:val="22"/>
              </w:rPr>
            </w:pPr>
            <w:r w:rsidRPr="00FF19D5">
              <w:rPr>
                <w:rFonts w:ascii="Calibri" w:hAnsi="Calibri"/>
                <w:color w:val="454546" w:themeColor="text2" w:themeShade="80"/>
                <w:szCs w:val="22"/>
              </w:rPr>
              <w:t>10 jours</w:t>
            </w:r>
          </w:p>
        </w:tc>
      </w:tr>
      <w:tr w:rsidR="009F7C06" w:rsidRPr="00FF19D5" w:rsidTr="008C5A55">
        <w:tc>
          <w:tcPr>
            <w:tcW w:w="7905" w:type="dxa"/>
            <w:tcBorders>
              <w:top w:val="single" w:sz="4" w:space="0" w:color="000000"/>
              <w:left w:val="single" w:sz="4" w:space="0" w:color="000000"/>
              <w:bottom w:val="single" w:sz="4" w:space="0" w:color="000000"/>
              <w:right w:val="single" w:sz="4" w:space="0" w:color="000000"/>
            </w:tcBorders>
            <w:vAlign w:val="center"/>
            <w:hideMark/>
          </w:tcPr>
          <w:p w:rsidR="009F7C06" w:rsidRPr="00FF19D5" w:rsidRDefault="009F7C06" w:rsidP="008C5A55">
            <w:pPr>
              <w:rPr>
                <w:rFonts w:ascii="Calibri" w:hAnsi="Calibri"/>
                <w:color w:val="454546" w:themeColor="text2" w:themeShade="80"/>
                <w:szCs w:val="22"/>
              </w:rPr>
            </w:pPr>
            <w:r w:rsidRPr="00FF19D5">
              <w:rPr>
                <w:rFonts w:ascii="Calibri" w:hAnsi="Calibri"/>
                <w:color w:val="454546" w:themeColor="text2" w:themeShade="80"/>
                <w:szCs w:val="22"/>
              </w:rPr>
              <w:t>Assister aux réunions de restitution de l’étude (2 par EPCI + 2 pour le Pays soit 10 réunions)</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9F7C06" w:rsidRPr="00FF19D5" w:rsidRDefault="009F7C06" w:rsidP="008C5A55">
            <w:pPr>
              <w:jc w:val="center"/>
              <w:rPr>
                <w:rFonts w:ascii="Calibri" w:hAnsi="Calibri"/>
                <w:color w:val="454546" w:themeColor="text2" w:themeShade="80"/>
                <w:szCs w:val="22"/>
              </w:rPr>
            </w:pPr>
            <w:r w:rsidRPr="00FF19D5">
              <w:rPr>
                <w:rFonts w:ascii="Calibri" w:hAnsi="Calibri"/>
                <w:color w:val="454546" w:themeColor="text2" w:themeShade="80"/>
                <w:szCs w:val="22"/>
              </w:rPr>
              <w:t>5 jours</w:t>
            </w:r>
          </w:p>
        </w:tc>
      </w:tr>
      <w:tr w:rsidR="009F7C06" w:rsidRPr="00FF19D5" w:rsidTr="008C5A55">
        <w:trPr>
          <w:trHeight w:val="453"/>
        </w:trPr>
        <w:tc>
          <w:tcPr>
            <w:tcW w:w="7905" w:type="dxa"/>
            <w:tcBorders>
              <w:top w:val="single" w:sz="4" w:space="0" w:color="000000"/>
              <w:left w:val="single" w:sz="4" w:space="0" w:color="000000"/>
              <w:bottom w:val="single" w:sz="4" w:space="0" w:color="000000"/>
              <w:right w:val="single" w:sz="4" w:space="0" w:color="000000"/>
            </w:tcBorders>
            <w:vAlign w:val="center"/>
            <w:hideMark/>
          </w:tcPr>
          <w:p w:rsidR="009F7C06" w:rsidRPr="00FF19D5" w:rsidRDefault="009F7C06" w:rsidP="008C5A55">
            <w:pPr>
              <w:jc w:val="center"/>
              <w:rPr>
                <w:rFonts w:ascii="Calibri" w:hAnsi="Calibri"/>
                <w:b/>
                <w:color w:val="454546" w:themeColor="text2" w:themeShade="80"/>
                <w:szCs w:val="22"/>
              </w:rPr>
            </w:pPr>
            <w:r w:rsidRPr="00FF19D5">
              <w:rPr>
                <w:rFonts w:ascii="Calibri" w:hAnsi="Calibri"/>
                <w:b/>
                <w:color w:val="454546" w:themeColor="text2" w:themeShade="80"/>
                <w:szCs w:val="22"/>
              </w:rPr>
              <w:t>TOTAL</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9F7C06" w:rsidRPr="00FF19D5" w:rsidRDefault="009F7C06" w:rsidP="008C5A55">
            <w:pPr>
              <w:jc w:val="center"/>
              <w:rPr>
                <w:rFonts w:ascii="Calibri" w:hAnsi="Calibri"/>
                <w:b/>
                <w:color w:val="454546" w:themeColor="text2" w:themeShade="80"/>
                <w:szCs w:val="22"/>
              </w:rPr>
            </w:pPr>
            <w:r w:rsidRPr="00FF19D5">
              <w:rPr>
                <w:rFonts w:ascii="Calibri" w:hAnsi="Calibri"/>
                <w:b/>
                <w:color w:val="454546" w:themeColor="text2" w:themeShade="80"/>
                <w:szCs w:val="22"/>
              </w:rPr>
              <w:t>23 jours</w:t>
            </w:r>
          </w:p>
        </w:tc>
      </w:tr>
      <w:tr w:rsidR="009F7C06" w:rsidRPr="00FF19D5" w:rsidTr="008C5A55">
        <w:trPr>
          <w:trHeight w:val="403"/>
        </w:trPr>
        <w:tc>
          <w:tcPr>
            <w:tcW w:w="7905" w:type="dxa"/>
            <w:tcBorders>
              <w:top w:val="single" w:sz="4" w:space="0" w:color="000000"/>
              <w:left w:val="single" w:sz="4" w:space="0" w:color="000000"/>
              <w:bottom w:val="single" w:sz="4" w:space="0" w:color="000000"/>
              <w:right w:val="single" w:sz="4" w:space="0" w:color="000000"/>
            </w:tcBorders>
            <w:vAlign w:val="center"/>
            <w:hideMark/>
          </w:tcPr>
          <w:p w:rsidR="009F7C06" w:rsidRPr="00FF19D5" w:rsidRDefault="009F7C06" w:rsidP="008C5A55">
            <w:pPr>
              <w:rPr>
                <w:rFonts w:ascii="Calibri" w:hAnsi="Calibri"/>
                <w:color w:val="454546" w:themeColor="text2" w:themeShade="80"/>
                <w:szCs w:val="22"/>
              </w:rPr>
            </w:pPr>
            <w:r w:rsidRPr="00FF19D5">
              <w:rPr>
                <w:rFonts w:ascii="Calibri" w:hAnsi="Calibri"/>
                <w:color w:val="454546" w:themeColor="text2" w:themeShade="80"/>
                <w:szCs w:val="22"/>
              </w:rPr>
              <w:t>Coût journalier (y/c charges de structure et frais de déplacements)</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9F7C06" w:rsidRPr="00FF19D5" w:rsidRDefault="009F7C06" w:rsidP="008C5A55">
            <w:pPr>
              <w:jc w:val="center"/>
              <w:rPr>
                <w:rFonts w:ascii="Calibri" w:hAnsi="Calibri"/>
                <w:color w:val="454546" w:themeColor="text2" w:themeShade="80"/>
                <w:szCs w:val="22"/>
              </w:rPr>
            </w:pPr>
            <w:r w:rsidRPr="00FF19D5">
              <w:rPr>
                <w:rFonts w:ascii="Calibri" w:hAnsi="Calibri"/>
                <w:color w:val="454546" w:themeColor="text2" w:themeShade="80"/>
                <w:szCs w:val="22"/>
              </w:rPr>
              <w:t>280 €</w:t>
            </w:r>
          </w:p>
        </w:tc>
      </w:tr>
      <w:tr w:rsidR="009F7C06" w:rsidRPr="00FF19D5" w:rsidTr="008C5A55">
        <w:trPr>
          <w:trHeight w:val="422"/>
        </w:trPr>
        <w:tc>
          <w:tcPr>
            <w:tcW w:w="7905" w:type="dxa"/>
            <w:tcBorders>
              <w:top w:val="single" w:sz="4" w:space="0" w:color="000000"/>
              <w:left w:val="single" w:sz="4" w:space="0" w:color="000000"/>
              <w:bottom w:val="single" w:sz="4" w:space="0" w:color="000000"/>
              <w:right w:val="single" w:sz="4" w:space="0" w:color="000000"/>
            </w:tcBorders>
            <w:vAlign w:val="center"/>
            <w:hideMark/>
          </w:tcPr>
          <w:p w:rsidR="009F7C06" w:rsidRPr="00FF19D5" w:rsidRDefault="009F7C06" w:rsidP="008C5A55">
            <w:pPr>
              <w:rPr>
                <w:rFonts w:ascii="Calibri" w:hAnsi="Calibri"/>
                <w:color w:val="454546" w:themeColor="text2" w:themeShade="80"/>
                <w:szCs w:val="22"/>
              </w:rPr>
            </w:pPr>
            <w:r w:rsidRPr="00FF19D5">
              <w:rPr>
                <w:rFonts w:ascii="Calibri" w:hAnsi="Calibri"/>
                <w:color w:val="454546" w:themeColor="text2" w:themeShade="80"/>
                <w:szCs w:val="22"/>
              </w:rPr>
              <w:t>Coût total</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9F7C06" w:rsidRPr="00FF19D5" w:rsidRDefault="009F7C06" w:rsidP="008C5A55">
            <w:pPr>
              <w:jc w:val="center"/>
              <w:rPr>
                <w:rFonts w:ascii="Calibri" w:hAnsi="Calibri"/>
                <w:color w:val="454546" w:themeColor="text2" w:themeShade="80"/>
                <w:szCs w:val="22"/>
              </w:rPr>
            </w:pPr>
            <w:r w:rsidRPr="00FF19D5">
              <w:rPr>
                <w:rFonts w:ascii="Calibri" w:hAnsi="Calibri"/>
                <w:color w:val="454546" w:themeColor="text2" w:themeShade="80"/>
                <w:szCs w:val="22"/>
              </w:rPr>
              <w:t>6 440 €</w:t>
            </w:r>
          </w:p>
        </w:tc>
      </w:tr>
    </w:tbl>
    <w:p w:rsidR="009F7C06" w:rsidRPr="00FF19D5" w:rsidRDefault="009F7C06" w:rsidP="009F7C06">
      <w:pPr>
        <w:spacing w:before="240"/>
        <w:rPr>
          <w:rFonts w:ascii="Calibri" w:hAnsi="Calibri" w:cs="Arial"/>
          <w:color w:val="454546" w:themeColor="text2" w:themeShade="80"/>
          <w:szCs w:val="22"/>
        </w:rPr>
      </w:pPr>
      <w:r w:rsidRPr="00FF19D5">
        <w:rPr>
          <w:rFonts w:ascii="Calibri" w:hAnsi="Calibri"/>
          <w:color w:val="454546" w:themeColor="text2" w:themeShade="80"/>
          <w:szCs w:val="22"/>
        </w:rPr>
        <w:t xml:space="preserve">Le coût de la prestation d’accompagnement du SDE35 est donc estimé à  6 440 € HT (SDE35 non assujetti à la TVA). </w:t>
      </w:r>
      <w:r w:rsidRPr="00FF19D5">
        <w:rPr>
          <w:rFonts w:ascii="Calibri" w:hAnsi="Calibri" w:cs="Arial"/>
          <w:color w:val="454546" w:themeColor="text2" w:themeShade="80"/>
          <w:szCs w:val="22"/>
        </w:rPr>
        <w:t>Le coût de la prestation d’étude est estimé à 60 000 € TTC, soit un coût total de l’opération estimé à 66 440 € TTC.</w:t>
      </w:r>
    </w:p>
    <w:p w:rsidR="009F7C06" w:rsidRPr="00FF19D5" w:rsidRDefault="009F7C06" w:rsidP="009F7C06">
      <w:pPr>
        <w:spacing w:before="240"/>
        <w:rPr>
          <w:rFonts w:ascii="Calibri" w:hAnsi="Calibri" w:cs="Arial"/>
          <w:color w:val="454546" w:themeColor="text2" w:themeShade="80"/>
          <w:szCs w:val="22"/>
        </w:rPr>
      </w:pPr>
      <w:r w:rsidRPr="00FF19D5">
        <w:rPr>
          <w:rFonts w:ascii="Calibri" w:hAnsi="Calibri" w:cs="Arial"/>
          <w:color w:val="454546" w:themeColor="text2" w:themeShade="80"/>
          <w:szCs w:val="22"/>
        </w:rPr>
        <w:t>Au titre de l’accompagnement des collectivités, le SDE35 s'engage à verser au Pays de Saint-Malo une participation à hauteur de 5 % du coût total réel de l’opération, soit un montant maximum de  3 322 €.</w:t>
      </w:r>
    </w:p>
    <w:p w:rsidR="009F7C06" w:rsidRPr="00FF19D5" w:rsidRDefault="009F7C06" w:rsidP="009F7C06">
      <w:pPr>
        <w:spacing w:before="240"/>
        <w:rPr>
          <w:rFonts w:ascii="Calibri" w:hAnsi="Calibri" w:cs="Arial"/>
          <w:color w:val="454546" w:themeColor="text2" w:themeShade="80"/>
          <w:szCs w:val="22"/>
        </w:rPr>
      </w:pPr>
      <w:r w:rsidRPr="00FF19D5">
        <w:rPr>
          <w:rFonts w:ascii="Calibri" w:hAnsi="Calibri" w:cs="Arial"/>
          <w:color w:val="454546" w:themeColor="text2" w:themeShade="80"/>
          <w:szCs w:val="22"/>
        </w:rPr>
        <w:t xml:space="preserve">Au titre de </w:t>
      </w:r>
      <w:r w:rsidRPr="00FF19D5">
        <w:rPr>
          <w:rFonts w:ascii="Calibri" w:hAnsi="Calibri"/>
          <w:color w:val="454546" w:themeColor="text2" w:themeShade="80"/>
          <w:szCs w:val="22"/>
        </w:rPr>
        <w:t xml:space="preserve">l’appel à projets régional « planification énergétique », le PETR a sollicité une subvention de 70 % </w:t>
      </w:r>
      <w:r w:rsidRPr="00FF19D5">
        <w:rPr>
          <w:rFonts w:ascii="Calibri" w:hAnsi="Calibri" w:cs="Arial"/>
          <w:color w:val="454546" w:themeColor="text2" w:themeShade="80"/>
          <w:szCs w:val="22"/>
        </w:rPr>
        <w:t>du coût total réel de l’opération</w:t>
      </w:r>
      <w:r w:rsidRPr="00FF19D5">
        <w:rPr>
          <w:rFonts w:ascii="Calibri" w:hAnsi="Calibri"/>
          <w:color w:val="454546" w:themeColor="text2" w:themeShade="80"/>
          <w:szCs w:val="22"/>
        </w:rPr>
        <w:t xml:space="preserve">, soit un montant maximum de </w:t>
      </w:r>
      <w:r w:rsidRPr="00FF19D5">
        <w:rPr>
          <w:color w:val="454546" w:themeColor="text2" w:themeShade="80"/>
        </w:rPr>
        <w:t>46 508 €.</w:t>
      </w:r>
    </w:p>
    <w:p w:rsidR="009F7C06" w:rsidRPr="00FF19D5" w:rsidRDefault="009F7C06" w:rsidP="009F7C06">
      <w:pPr>
        <w:rPr>
          <w:rFonts w:ascii="Calibri" w:hAnsi="Calibri"/>
          <w:color w:val="454546" w:themeColor="text2" w:themeShade="80"/>
          <w:szCs w:val="22"/>
        </w:rPr>
      </w:pPr>
    </w:p>
    <w:p w:rsidR="009F7C06" w:rsidRPr="00FF19D5" w:rsidRDefault="009F7C06" w:rsidP="009F7C06">
      <w:pPr>
        <w:rPr>
          <w:color w:val="454546" w:themeColor="text2" w:themeShade="80"/>
        </w:rPr>
      </w:pPr>
      <w:r>
        <w:rPr>
          <w:color w:val="454546" w:themeColor="text2" w:themeShade="80"/>
        </w:rPr>
        <w:t>Après délibération, à l’unanimité, l</w:t>
      </w:r>
      <w:r w:rsidRPr="00FF19D5">
        <w:rPr>
          <w:color w:val="454546" w:themeColor="text2" w:themeShade="80"/>
        </w:rPr>
        <w:t xml:space="preserve">e comité </w:t>
      </w:r>
      <w:r>
        <w:rPr>
          <w:color w:val="454546" w:themeColor="text2" w:themeShade="80"/>
        </w:rPr>
        <w:t>décide</w:t>
      </w:r>
      <w:r w:rsidRPr="00FF19D5">
        <w:rPr>
          <w:color w:val="454546" w:themeColor="text2" w:themeShade="80"/>
        </w:rPr>
        <w:t> :</w:t>
      </w:r>
    </w:p>
    <w:p w:rsidR="009F7C06" w:rsidRPr="00FF19D5" w:rsidRDefault="009F7C06" w:rsidP="00F7667B">
      <w:pPr>
        <w:numPr>
          <w:ilvl w:val="0"/>
          <w:numId w:val="45"/>
        </w:numPr>
        <w:rPr>
          <w:color w:val="454546" w:themeColor="text2" w:themeShade="80"/>
        </w:rPr>
      </w:pPr>
      <w:r>
        <w:rPr>
          <w:color w:val="454546" w:themeColor="text2" w:themeShade="80"/>
        </w:rPr>
        <w:t>d’</w:t>
      </w:r>
      <w:r w:rsidRPr="00FF19D5">
        <w:rPr>
          <w:color w:val="454546" w:themeColor="text2" w:themeShade="80"/>
        </w:rPr>
        <w:t xml:space="preserve">approuver le projet de convention avec le PETR </w:t>
      </w:r>
      <w:r w:rsidRPr="00FF19D5">
        <w:rPr>
          <w:rFonts w:ascii="Calibri" w:hAnsi="Calibri"/>
          <w:color w:val="454546" w:themeColor="text2" w:themeShade="80"/>
          <w:szCs w:val="22"/>
        </w:rPr>
        <w:t>des Communautés du pays de Saint-Malo</w:t>
      </w:r>
      <w:r w:rsidRPr="00FF19D5">
        <w:rPr>
          <w:color w:val="454546" w:themeColor="text2" w:themeShade="80"/>
        </w:rPr>
        <w:t>,</w:t>
      </w:r>
    </w:p>
    <w:p w:rsidR="009F7C06" w:rsidRPr="00FF19D5" w:rsidRDefault="009F7C06" w:rsidP="00F7667B">
      <w:pPr>
        <w:numPr>
          <w:ilvl w:val="0"/>
          <w:numId w:val="45"/>
        </w:numPr>
        <w:rPr>
          <w:color w:val="454546" w:themeColor="text2" w:themeShade="80"/>
        </w:rPr>
      </w:pPr>
      <w:r>
        <w:rPr>
          <w:color w:val="454546" w:themeColor="text2" w:themeShade="80"/>
        </w:rPr>
        <w:t>d’</w:t>
      </w:r>
      <w:r w:rsidRPr="00FF19D5">
        <w:rPr>
          <w:color w:val="454546" w:themeColor="text2" w:themeShade="80"/>
        </w:rPr>
        <w:t xml:space="preserve">approuver la contribution financière du SDE35 à hauteur de 5 % du </w:t>
      </w:r>
      <w:r w:rsidRPr="00FF19D5">
        <w:rPr>
          <w:rFonts w:ascii="Calibri" w:hAnsi="Calibri" w:cs="Arial"/>
          <w:color w:val="454546" w:themeColor="text2" w:themeShade="80"/>
          <w:szCs w:val="22"/>
        </w:rPr>
        <w:t>coût total réel de l’opération</w:t>
      </w:r>
      <w:r w:rsidRPr="00FF19D5">
        <w:rPr>
          <w:color w:val="454546" w:themeColor="text2" w:themeShade="80"/>
        </w:rPr>
        <w:t xml:space="preserve"> avec un plafond maximal de 3 322 €,</w:t>
      </w:r>
    </w:p>
    <w:p w:rsidR="009F7C06" w:rsidRPr="00FF19D5" w:rsidRDefault="009F7C06" w:rsidP="00F7667B">
      <w:pPr>
        <w:numPr>
          <w:ilvl w:val="0"/>
          <w:numId w:val="45"/>
        </w:numPr>
        <w:rPr>
          <w:color w:val="454546" w:themeColor="text2" w:themeShade="80"/>
        </w:rPr>
      </w:pPr>
      <w:r>
        <w:rPr>
          <w:color w:val="454546" w:themeColor="text2" w:themeShade="80"/>
        </w:rPr>
        <w:t>d’</w:t>
      </w:r>
      <w:r w:rsidRPr="00FF19D5">
        <w:rPr>
          <w:color w:val="454546" w:themeColor="text2" w:themeShade="80"/>
        </w:rPr>
        <w:t>autoriser le président à signer cette convention ainsi que tous les documents ou avenants associés.</w:t>
      </w:r>
    </w:p>
    <w:p w:rsidR="009F7C06" w:rsidRPr="00FF19D5" w:rsidRDefault="009F7C06" w:rsidP="009F7C06">
      <w:pPr>
        <w:rPr>
          <w:color w:val="454546" w:themeColor="text2" w:themeShade="80"/>
          <w:szCs w:val="22"/>
        </w:rPr>
      </w:pPr>
    </w:p>
    <w:p w:rsidR="00A828D1" w:rsidRPr="00A828D1" w:rsidRDefault="00A828D1" w:rsidP="003A294C">
      <w:pPr>
        <w:pStyle w:val="Paragraphedeliste"/>
        <w:spacing w:line="240" w:lineRule="auto"/>
        <w:ind w:left="927"/>
        <w:rPr>
          <w:rFonts w:ascii="Venacti Sb" w:hAnsi="Venacti Sb"/>
          <w:bCs/>
          <w:color w:val="FFFFFF"/>
          <w:sz w:val="26"/>
          <w:szCs w:val="26"/>
          <w:lang w:eastAsia="en-US"/>
        </w:rPr>
      </w:pPr>
      <w:proofErr w:type="gramStart"/>
      <w:r w:rsidRPr="00A828D1">
        <w:rPr>
          <w:rFonts w:ascii="Venacti Sb" w:hAnsi="Venacti Sb"/>
          <w:bCs/>
          <w:color w:val="FFFFFF"/>
          <w:sz w:val="26"/>
          <w:szCs w:val="26"/>
          <w:lang w:eastAsia="en-US"/>
        </w:rPr>
        <w:t>du</w:t>
      </w:r>
      <w:proofErr w:type="gramEnd"/>
      <w:r w:rsidRPr="00A828D1">
        <w:rPr>
          <w:rFonts w:ascii="Venacti Sb" w:hAnsi="Venacti Sb"/>
          <w:bCs/>
          <w:color w:val="FFFFFF"/>
          <w:sz w:val="26"/>
          <w:szCs w:val="26"/>
          <w:lang w:eastAsia="en-US"/>
        </w:rPr>
        <w:t xml:space="preserve"> nouveau contrat de concession - approbation du </w:t>
      </w:r>
      <w:proofErr w:type="spellStart"/>
      <w:r w:rsidRPr="00A828D1">
        <w:rPr>
          <w:rFonts w:ascii="Venacti Sb" w:hAnsi="Venacti Sb"/>
          <w:bCs/>
          <w:color w:val="FFFFFF"/>
          <w:sz w:val="26"/>
          <w:szCs w:val="26"/>
          <w:lang w:eastAsia="en-US"/>
        </w:rPr>
        <w:t>diagostic</w:t>
      </w:r>
      <w:proofErr w:type="spellEnd"/>
      <w:r w:rsidRPr="00A828D1">
        <w:rPr>
          <w:rFonts w:ascii="Venacti Sb" w:hAnsi="Venacti Sb"/>
          <w:bCs/>
          <w:color w:val="FFFFFF"/>
          <w:sz w:val="26"/>
          <w:szCs w:val="26"/>
          <w:lang w:eastAsia="en-US"/>
        </w:rPr>
        <w:t xml:space="preserve"> technique </w:t>
      </w:r>
      <w:proofErr w:type="spellStart"/>
      <w:r w:rsidRPr="00A828D1">
        <w:rPr>
          <w:rFonts w:ascii="Venacti Sb" w:hAnsi="Venacti Sb"/>
          <w:bCs/>
          <w:color w:val="FFFFFF"/>
          <w:sz w:val="26"/>
          <w:szCs w:val="26"/>
          <w:lang w:eastAsia="en-US"/>
        </w:rPr>
        <w:t>artagé</w:t>
      </w:r>
      <w:proofErr w:type="spellEnd"/>
    </w:p>
    <w:p w:rsidR="00A828D1" w:rsidRDefault="009F7C06" w:rsidP="009F7C06">
      <w:pPr>
        <w:pStyle w:val="Paragraphedeliste"/>
        <w:numPr>
          <w:ilvl w:val="0"/>
          <w:numId w:val="10"/>
        </w:numPr>
        <w:pBdr>
          <w:top w:val="single" w:sz="4" w:space="1" w:color="808080"/>
          <w:left w:val="single" w:sz="4" w:space="4" w:color="808080"/>
          <w:bottom w:val="single" w:sz="4" w:space="1" w:color="808080"/>
          <w:right w:val="single" w:sz="4" w:space="4" w:color="808080"/>
        </w:pBdr>
        <w:shd w:val="clear" w:color="auto" w:fill="595959"/>
        <w:ind w:left="567" w:right="-1" w:hanging="567"/>
        <w:rPr>
          <w:rFonts w:ascii="Venacti Sb" w:hAnsi="Venacti Sb"/>
          <w:bCs/>
          <w:color w:val="FFFFFF"/>
          <w:sz w:val="26"/>
          <w:szCs w:val="26"/>
          <w:lang w:eastAsia="en-US"/>
        </w:rPr>
      </w:pPr>
      <w:r w:rsidRPr="009F7C06">
        <w:rPr>
          <w:rFonts w:ascii="Venacti Sb" w:hAnsi="Venacti Sb"/>
          <w:bCs/>
          <w:color w:val="FFFFFF"/>
          <w:sz w:val="26"/>
          <w:szCs w:val="26"/>
          <w:lang w:eastAsia="en-US"/>
        </w:rPr>
        <w:t xml:space="preserve">ENERGIV - Création de la SASU </w:t>
      </w:r>
      <w:proofErr w:type="spellStart"/>
      <w:r w:rsidRPr="009F7C06">
        <w:rPr>
          <w:rFonts w:ascii="Venacti Sb" w:hAnsi="Venacti Sb"/>
          <w:bCs/>
          <w:color w:val="FFFFFF"/>
          <w:sz w:val="26"/>
          <w:szCs w:val="26"/>
          <w:lang w:eastAsia="en-US"/>
        </w:rPr>
        <w:t>Energ’iV</w:t>
      </w:r>
      <w:proofErr w:type="spellEnd"/>
      <w:r w:rsidRPr="009F7C06">
        <w:rPr>
          <w:rFonts w:ascii="Venacti Sb" w:hAnsi="Venacti Sb"/>
          <w:bCs/>
          <w:color w:val="FFFFFF"/>
          <w:sz w:val="26"/>
          <w:szCs w:val="26"/>
          <w:lang w:eastAsia="en-US"/>
        </w:rPr>
        <w:t xml:space="preserve"> PV</w:t>
      </w:r>
      <w:r w:rsidR="00B173DC">
        <w:rPr>
          <w:rFonts w:ascii="Venacti Sb" w:hAnsi="Venacti Sb"/>
          <w:bCs/>
          <w:color w:val="FFFFFF"/>
          <w:sz w:val="26"/>
          <w:szCs w:val="26"/>
          <w:lang w:eastAsia="en-US"/>
        </w:rPr>
        <w:t>1</w:t>
      </w:r>
    </w:p>
    <w:p w:rsidR="006F1156" w:rsidRDefault="006F1156" w:rsidP="00E82761">
      <w:pPr>
        <w:pStyle w:val="Corpsdetexte"/>
        <w:rPr>
          <w:rFonts w:ascii="Calibri" w:hAnsi="Calibri"/>
          <w:szCs w:val="22"/>
        </w:rPr>
      </w:pPr>
    </w:p>
    <w:p w:rsidR="00F7667B" w:rsidRDefault="009F7C06" w:rsidP="00F7667B">
      <w:pPr>
        <w:rPr>
          <w:color w:val="454546" w:themeColor="text2" w:themeShade="80"/>
          <w:szCs w:val="22"/>
          <w:u w:val="single"/>
        </w:rPr>
      </w:pPr>
      <w:bookmarkStart w:id="2" w:name="_GoBack"/>
      <w:r w:rsidRPr="00FF19D5">
        <w:rPr>
          <w:color w:val="454546" w:themeColor="text2" w:themeShade="80"/>
          <w:szCs w:val="22"/>
          <w:u w:val="single"/>
        </w:rPr>
        <w:t>Contexte</w:t>
      </w:r>
    </w:p>
    <w:p w:rsidR="00F7667B" w:rsidRPr="00F7667B" w:rsidRDefault="009F7C06" w:rsidP="00F7667B">
      <w:pPr>
        <w:pStyle w:val="Paragraphedeliste"/>
        <w:numPr>
          <w:ilvl w:val="0"/>
          <w:numId w:val="47"/>
        </w:numPr>
        <w:rPr>
          <w:color w:val="454546" w:themeColor="text2" w:themeShade="80"/>
        </w:rPr>
      </w:pPr>
      <w:r w:rsidRPr="00F7667B">
        <w:rPr>
          <w:color w:val="454546" w:themeColor="text2" w:themeShade="80"/>
        </w:rPr>
        <w:t xml:space="preserve">Dans le cadre de son activité de développement des énergies renouvelables, la SEML </w:t>
      </w:r>
      <w:proofErr w:type="spellStart"/>
      <w:r w:rsidRPr="00F7667B">
        <w:rPr>
          <w:color w:val="454546" w:themeColor="text2" w:themeShade="80"/>
        </w:rPr>
        <w:t>Energ’iV</w:t>
      </w:r>
      <w:proofErr w:type="spellEnd"/>
      <w:r w:rsidRPr="00F7667B">
        <w:rPr>
          <w:color w:val="454546" w:themeColor="text2" w:themeShade="80"/>
        </w:rPr>
        <w:t xml:space="preserve"> est amenée à investir dans des installations de production d’électricité, notamment d’origine solaire, en vue de les exploiter et de vendre à tout fournisseur l'électricité produite. Ces installations sont installées sur des fonciers appartenant à des tiers souhaitant valoriser leur site par de la production d’origine renouvelable.  </w:t>
      </w:r>
    </w:p>
    <w:p w:rsidR="00F7667B" w:rsidRDefault="00F7667B" w:rsidP="00F7667B">
      <w:pPr>
        <w:rPr>
          <w:color w:val="454546" w:themeColor="text2" w:themeShade="80"/>
        </w:rPr>
      </w:pPr>
    </w:p>
    <w:p w:rsidR="009F7C06" w:rsidRPr="00F7667B" w:rsidRDefault="009F7C06" w:rsidP="00F7667B">
      <w:pPr>
        <w:pStyle w:val="Paragraphedeliste"/>
        <w:numPr>
          <w:ilvl w:val="0"/>
          <w:numId w:val="47"/>
        </w:numPr>
        <w:rPr>
          <w:rFonts w:eastAsia="Calibri"/>
          <w:color w:val="454546" w:themeColor="text2" w:themeShade="80"/>
          <w:szCs w:val="22"/>
          <w:u w:val="single"/>
        </w:rPr>
      </w:pPr>
      <w:r w:rsidRPr="00F7667B">
        <w:rPr>
          <w:color w:val="454546" w:themeColor="text2" w:themeShade="80"/>
        </w:rPr>
        <w:t>TINTENIAC INVEST, filiale du GROUPE DUVAL (65%) et EURIVIM (35%), est propriétaire d’un bâtiment logistique en cours de construction sur la Commune de Tinténiac. TINTENIAC INVEST, conformément à l’attente de son client exploitant le bâtiment logistique, souhaite que la toiture de ce bâtiment soit valorisée par l’installation d’une centrale solaire.</w:t>
      </w:r>
    </w:p>
    <w:p w:rsidR="009F7C06" w:rsidRPr="00FF19D5" w:rsidRDefault="009F7C06" w:rsidP="009F7C06">
      <w:pPr>
        <w:pStyle w:val="Default"/>
        <w:jc w:val="both"/>
        <w:rPr>
          <w:rFonts w:ascii="Calibri" w:eastAsia="Times New Roman" w:hAnsi="Calibri" w:cs="Calibri"/>
          <w:color w:val="454546" w:themeColor="text2" w:themeShade="80"/>
          <w:sz w:val="22"/>
          <w:szCs w:val="22"/>
        </w:rPr>
      </w:pPr>
    </w:p>
    <w:p w:rsidR="009F7C06" w:rsidRPr="00FF19D5" w:rsidRDefault="009F7C06" w:rsidP="009F7C06">
      <w:pPr>
        <w:pStyle w:val="Default"/>
        <w:jc w:val="both"/>
        <w:rPr>
          <w:rFonts w:ascii="Calibri" w:eastAsia="Times New Roman" w:hAnsi="Calibri" w:cs="Calibri"/>
          <w:color w:val="454546" w:themeColor="text2" w:themeShade="80"/>
          <w:sz w:val="22"/>
          <w:szCs w:val="22"/>
        </w:rPr>
      </w:pPr>
      <w:r w:rsidRPr="00FF19D5">
        <w:rPr>
          <w:rFonts w:ascii="Calibri" w:eastAsia="Times New Roman" w:hAnsi="Calibri" w:cs="Calibri"/>
          <w:color w:val="454546" w:themeColor="text2" w:themeShade="80"/>
          <w:sz w:val="22"/>
          <w:szCs w:val="22"/>
        </w:rPr>
        <w:lastRenderedPageBreak/>
        <w:t>BIOCOOP, leader français de la distribution alimentaire biologique et acteur majeur du développement de l’agriculture biologique dans un esprit d’équité et de coopération, est l’exploitant de ce bâtiment logistique.  BIOCOOP a une politique de soutien des énergies renouvelables et souhaite contribuer à la transition énergétique, c’est pourquoi BIOCOOP souhaite être exploitant de bâtiments équipés de système de production renouvelable.</w:t>
      </w:r>
    </w:p>
    <w:p w:rsidR="009F7C06" w:rsidRPr="00FF19D5" w:rsidRDefault="009F7C06" w:rsidP="009F7C06">
      <w:pPr>
        <w:rPr>
          <w:color w:val="454546" w:themeColor="text2" w:themeShade="80"/>
          <w:szCs w:val="22"/>
        </w:rPr>
      </w:pPr>
    </w:p>
    <w:p w:rsidR="009F7C06" w:rsidRPr="00FF19D5" w:rsidRDefault="009F7C06" w:rsidP="009F7C06">
      <w:pPr>
        <w:rPr>
          <w:color w:val="454546" w:themeColor="text2" w:themeShade="80"/>
          <w:szCs w:val="22"/>
        </w:rPr>
      </w:pPr>
      <w:proofErr w:type="spellStart"/>
      <w:r w:rsidRPr="00FF19D5">
        <w:rPr>
          <w:color w:val="454546" w:themeColor="text2" w:themeShade="80"/>
          <w:szCs w:val="22"/>
        </w:rPr>
        <w:t>Energ’iV</w:t>
      </w:r>
      <w:proofErr w:type="spellEnd"/>
      <w:r w:rsidRPr="00FF19D5">
        <w:rPr>
          <w:color w:val="454546" w:themeColor="text2" w:themeShade="80"/>
          <w:szCs w:val="22"/>
        </w:rPr>
        <w:t xml:space="preserve"> a conclu une promesse de bail avec TINTENIAC INVEST et un protocole d’accord avec BIOCOOP afin de porter l’installation et l’exploitation de cette centrale photovoltaïque voulue sur le bâtiment </w:t>
      </w:r>
      <w:r w:rsidRPr="00FF19D5">
        <w:rPr>
          <w:rFonts w:eastAsia="Times New Roman" w:cs="Calibri"/>
          <w:color w:val="454546" w:themeColor="text2" w:themeShade="80"/>
        </w:rPr>
        <w:t>logistique</w:t>
      </w:r>
      <w:r w:rsidRPr="00FF19D5">
        <w:rPr>
          <w:color w:val="454546" w:themeColor="text2" w:themeShade="80"/>
          <w:szCs w:val="22"/>
        </w:rPr>
        <w:t xml:space="preserve"> construit « </w:t>
      </w:r>
      <w:r w:rsidRPr="00FF19D5">
        <w:rPr>
          <w:i/>
          <w:color w:val="454546" w:themeColor="text2" w:themeShade="80"/>
          <w:szCs w:val="22"/>
        </w:rPr>
        <w:t xml:space="preserve">PV </w:t>
      </w:r>
      <w:proofErr w:type="spellStart"/>
      <w:r w:rsidRPr="00FF19D5">
        <w:rPr>
          <w:i/>
          <w:color w:val="454546" w:themeColor="text2" w:themeShade="80"/>
          <w:szCs w:val="22"/>
        </w:rPr>
        <w:t>ready</w:t>
      </w:r>
      <w:proofErr w:type="spellEnd"/>
      <w:r w:rsidRPr="00FF19D5">
        <w:rPr>
          <w:color w:val="454546" w:themeColor="text2" w:themeShade="80"/>
          <w:szCs w:val="22"/>
        </w:rPr>
        <w:t xml:space="preserve"> ». </w:t>
      </w:r>
    </w:p>
    <w:p w:rsidR="009F7C06" w:rsidRPr="00FF19D5" w:rsidRDefault="009F7C06" w:rsidP="009F7C06">
      <w:pPr>
        <w:rPr>
          <w:color w:val="454546" w:themeColor="text2" w:themeShade="80"/>
          <w:szCs w:val="22"/>
        </w:rPr>
      </w:pPr>
    </w:p>
    <w:p w:rsidR="009F7C06" w:rsidRPr="00FF19D5" w:rsidRDefault="009F7C06" w:rsidP="009F7C06">
      <w:pPr>
        <w:rPr>
          <w:color w:val="454546" w:themeColor="text2" w:themeShade="80"/>
          <w:szCs w:val="22"/>
        </w:rPr>
      </w:pPr>
      <w:r w:rsidRPr="00FF19D5">
        <w:rPr>
          <w:color w:val="454546" w:themeColor="text2" w:themeShade="80"/>
          <w:szCs w:val="22"/>
        </w:rPr>
        <w:t xml:space="preserve">Les principales caractéristiques du projet sont les suivantes : </w:t>
      </w:r>
    </w:p>
    <w:p w:rsidR="009F7C06" w:rsidRPr="00FF19D5" w:rsidRDefault="009F7C06" w:rsidP="009F7C06">
      <w:pPr>
        <w:pStyle w:val="Sansinterligne"/>
        <w:widowControl w:val="0"/>
        <w:numPr>
          <w:ilvl w:val="0"/>
          <w:numId w:val="42"/>
        </w:numPr>
        <w:autoSpaceDE w:val="0"/>
        <w:autoSpaceDN w:val="0"/>
        <w:jc w:val="left"/>
        <w:rPr>
          <w:color w:val="454546" w:themeColor="text2" w:themeShade="80"/>
        </w:rPr>
      </w:pPr>
      <w:r w:rsidRPr="00FF19D5">
        <w:rPr>
          <w:color w:val="454546" w:themeColor="text2" w:themeShade="80"/>
        </w:rPr>
        <w:t>Surface photovoltaïque envisagée : 10 400m²</w:t>
      </w:r>
    </w:p>
    <w:p w:rsidR="009F7C06" w:rsidRPr="00FF19D5" w:rsidRDefault="009F7C06" w:rsidP="009F7C06">
      <w:pPr>
        <w:pStyle w:val="Sansinterligne"/>
        <w:widowControl w:val="0"/>
        <w:numPr>
          <w:ilvl w:val="0"/>
          <w:numId w:val="42"/>
        </w:numPr>
        <w:autoSpaceDE w:val="0"/>
        <w:autoSpaceDN w:val="0"/>
        <w:jc w:val="left"/>
        <w:rPr>
          <w:color w:val="454546" w:themeColor="text2" w:themeShade="80"/>
        </w:rPr>
      </w:pPr>
      <w:r w:rsidRPr="00FF19D5">
        <w:rPr>
          <w:color w:val="454546" w:themeColor="text2" w:themeShade="80"/>
        </w:rPr>
        <w:t xml:space="preserve">Puissance photovoltaïque estimée : 2 </w:t>
      </w:r>
      <w:proofErr w:type="spellStart"/>
      <w:r w:rsidRPr="00FF19D5">
        <w:rPr>
          <w:color w:val="454546" w:themeColor="text2" w:themeShade="80"/>
        </w:rPr>
        <w:t>MWc</w:t>
      </w:r>
      <w:proofErr w:type="spellEnd"/>
    </w:p>
    <w:p w:rsidR="009F7C06" w:rsidRPr="00FF19D5" w:rsidRDefault="009F7C06" w:rsidP="009F7C06">
      <w:pPr>
        <w:pStyle w:val="Sansinterligne"/>
        <w:widowControl w:val="0"/>
        <w:numPr>
          <w:ilvl w:val="0"/>
          <w:numId w:val="42"/>
        </w:numPr>
        <w:autoSpaceDE w:val="0"/>
        <w:autoSpaceDN w:val="0"/>
        <w:jc w:val="left"/>
        <w:rPr>
          <w:color w:val="454546" w:themeColor="text2" w:themeShade="80"/>
        </w:rPr>
      </w:pPr>
      <w:r w:rsidRPr="00FF19D5">
        <w:rPr>
          <w:color w:val="454546" w:themeColor="text2" w:themeShade="80"/>
        </w:rPr>
        <w:t xml:space="preserve">Productible estimé : 1 940 </w:t>
      </w:r>
      <w:proofErr w:type="spellStart"/>
      <w:r w:rsidRPr="00FF19D5">
        <w:rPr>
          <w:color w:val="454546" w:themeColor="text2" w:themeShade="80"/>
        </w:rPr>
        <w:t>MWh</w:t>
      </w:r>
      <w:proofErr w:type="spellEnd"/>
      <w:r w:rsidRPr="00FF19D5">
        <w:rPr>
          <w:color w:val="454546" w:themeColor="text2" w:themeShade="80"/>
        </w:rPr>
        <w:t>/an</w:t>
      </w:r>
    </w:p>
    <w:p w:rsidR="009F7C06" w:rsidRPr="00FF19D5" w:rsidRDefault="009F7C06" w:rsidP="009F7C06">
      <w:pPr>
        <w:rPr>
          <w:color w:val="454546" w:themeColor="text2" w:themeShade="80"/>
          <w:szCs w:val="22"/>
        </w:rPr>
      </w:pPr>
      <w:r w:rsidRPr="00FF19D5">
        <w:rPr>
          <w:color w:val="454546" w:themeColor="text2" w:themeShade="80"/>
          <w:szCs w:val="22"/>
        </w:rPr>
        <w:t xml:space="preserve">L’investissement, estimé à 1,7  millions d’euros, et l’exploitation seront entièrement portés par </w:t>
      </w:r>
      <w:proofErr w:type="spellStart"/>
      <w:r w:rsidRPr="00FF19D5">
        <w:rPr>
          <w:color w:val="454546" w:themeColor="text2" w:themeShade="80"/>
          <w:szCs w:val="22"/>
        </w:rPr>
        <w:t>Energ’iV</w:t>
      </w:r>
      <w:proofErr w:type="spellEnd"/>
      <w:r w:rsidRPr="00FF19D5">
        <w:rPr>
          <w:color w:val="454546" w:themeColor="text2" w:themeShade="80"/>
          <w:szCs w:val="22"/>
        </w:rPr>
        <w:t xml:space="preserve">. </w:t>
      </w:r>
    </w:p>
    <w:p w:rsidR="009F7C06" w:rsidRPr="00FF19D5" w:rsidRDefault="009F7C06" w:rsidP="009F7C06">
      <w:pPr>
        <w:rPr>
          <w:color w:val="454546" w:themeColor="text2" w:themeShade="80"/>
          <w:szCs w:val="22"/>
        </w:rPr>
      </w:pPr>
    </w:p>
    <w:p w:rsidR="009F7C06" w:rsidRPr="00FF19D5" w:rsidRDefault="009F7C06" w:rsidP="009F7C06">
      <w:pPr>
        <w:rPr>
          <w:color w:val="454546" w:themeColor="text2" w:themeShade="80"/>
          <w:szCs w:val="22"/>
        </w:rPr>
      </w:pPr>
      <w:r w:rsidRPr="00FF19D5">
        <w:rPr>
          <w:color w:val="454546" w:themeColor="text2" w:themeShade="80"/>
          <w:szCs w:val="22"/>
        </w:rPr>
        <w:t xml:space="preserve">Afin de sécuriser le développement de projets de taille importante (CAPEX supérieur à 1M€), il apparait préférable de créer, par projet, une société par actions simplifiée unipersonnelle (SASU) dont </w:t>
      </w:r>
      <w:proofErr w:type="spellStart"/>
      <w:r w:rsidRPr="00FF19D5">
        <w:rPr>
          <w:color w:val="454546" w:themeColor="text2" w:themeShade="80"/>
          <w:szCs w:val="22"/>
        </w:rPr>
        <w:t>Energ’iV</w:t>
      </w:r>
      <w:proofErr w:type="spellEnd"/>
      <w:r w:rsidRPr="00FF19D5">
        <w:rPr>
          <w:color w:val="454546" w:themeColor="text2" w:themeShade="80"/>
          <w:szCs w:val="22"/>
        </w:rPr>
        <w:t xml:space="preserve"> sera l’unique actionnaire. </w:t>
      </w:r>
    </w:p>
    <w:p w:rsidR="009F7C06" w:rsidRPr="00FF19D5" w:rsidRDefault="009F7C06" w:rsidP="009F7C06">
      <w:pPr>
        <w:rPr>
          <w:color w:val="454546" w:themeColor="text2" w:themeShade="80"/>
          <w:szCs w:val="22"/>
        </w:rPr>
      </w:pPr>
    </w:p>
    <w:p w:rsidR="009F7C06" w:rsidRPr="00FF19D5" w:rsidRDefault="009F7C06" w:rsidP="009F7C06">
      <w:pPr>
        <w:rPr>
          <w:color w:val="454546" w:themeColor="text2" w:themeShade="80"/>
          <w:szCs w:val="22"/>
        </w:rPr>
      </w:pPr>
      <w:r w:rsidRPr="00FF19D5">
        <w:rPr>
          <w:color w:val="454546" w:themeColor="text2" w:themeShade="80"/>
          <w:szCs w:val="22"/>
        </w:rPr>
        <w:t xml:space="preserve">Il est donc prévu de procéder à la constitution de la SASU </w:t>
      </w:r>
      <w:proofErr w:type="spellStart"/>
      <w:r w:rsidRPr="00FF19D5">
        <w:rPr>
          <w:color w:val="454546" w:themeColor="text2" w:themeShade="80"/>
          <w:szCs w:val="22"/>
        </w:rPr>
        <w:t>Energ’iv</w:t>
      </w:r>
      <w:proofErr w:type="spellEnd"/>
      <w:r w:rsidRPr="00FF19D5">
        <w:rPr>
          <w:color w:val="454546" w:themeColor="text2" w:themeShade="80"/>
          <w:szCs w:val="22"/>
        </w:rPr>
        <w:t xml:space="preserve"> PV1 qui aura pour objet social :</w:t>
      </w:r>
    </w:p>
    <w:p w:rsidR="009F7C06" w:rsidRPr="00FF19D5" w:rsidRDefault="009F7C06" w:rsidP="009F7C06">
      <w:pPr>
        <w:pStyle w:val="Paragraphedeliste"/>
        <w:numPr>
          <w:ilvl w:val="0"/>
          <w:numId w:val="43"/>
        </w:numPr>
        <w:rPr>
          <w:color w:val="454546" w:themeColor="text2" w:themeShade="80"/>
          <w:szCs w:val="22"/>
        </w:rPr>
      </w:pPr>
      <w:r w:rsidRPr="00FF19D5">
        <w:rPr>
          <w:color w:val="454546" w:themeColor="text2" w:themeShade="80"/>
          <w:szCs w:val="22"/>
        </w:rPr>
        <w:t>la production d'énergies renouvelables, notamment par l’acquisition et l’installation de centrales photovoltaïques en toiture ;</w:t>
      </w:r>
    </w:p>
    <w:p w:rsidR="009F7C06" w:rsidRPr="00FF19D5" w:rsidRDefault="009F7C06" w:rsidP="009F7C06">
      <w:pPr>
        <w:pStyle w:val="Paragraphedeliste"/>
        <w:numPr>
          <w:ilvl w:val="0"/>
          <w:numId w:val="43"/>
        </w:numPr>
        <w:rPr>
          <w:color w:val="454546" w:themeColor="text2" w:themeShade="80"/>
          <w:szCs w:val="22"/>
        </w:rPr>
      </w:pPr>
      <w:r w:rsidRPr="00FF19D5">
        <w:rPr>
          <w:color w:val="454546" w:themeColor="text2" w:themeShade="80"/>
          <w:szCs w:val="22"/>
        </w:rPr>
        <w:t>l’exploitation d’unité de production d’énergie renouvelable, notamment de centrales photovoltaïques, comprenant de manière non exhaustive la vente d’électricité et produits associés, la maintenance préventive et curative des installations, l’amélioration et l’optimisation de la production.</w:t>
      </w:r>
    </w:p>
    <w:p w:rsidR="009F7C06" w:rsidRPr="00FF19D5" w:rsidRDefault="009F7C06" w:rsidP="009F7C06">
      <w:pPr>
        <w:rPr>
          <w:color w:val="454546" w:themeColor="text2" w:themeShade="80"/>
          <w:szCs w:val="22"/>
        </w:rPr>
      </w:pPr>
    </w:p>
    <w:p w:rsidR="009F7C06" w:rsidRPr="00FF19D5" w:rsidRDefault="009F7C06" w:rsidP="009F7C06">
      <w:pPr>
        <w:rPr>
          <w:color w:val="454546" w:themeColor="text2" w:themeShade="80"/>
          <w:szCs w:val="22"/>
        </w:rPr>
      </w:pPr>
      <w:r w:rsidRPr="00FF19D5">
        <w:rPr>
          <w:color w:val="454546" w:themeColor="text2" w:themeShade="80"/>
          <w:szCs w:val="22"/>
        </w:rPr>
        <w:t xml:space="preserve">La gestion de cette société sera assurée par </w:t>
      </w:r>
      <w:proofErr w:type="spellStart"/>
      <w:r w:rsidRPr="00FF19D5">
        <w:rPr>
          <w:color w:val="454546" w:themeColor="text2" w:themeShade="80"/>
          <w:szCs w:val="22"/>
        </w:rPr>
        <w:t>Energ’iV</w:t>
      </w:r>
      <w:proofErr w:type="spellEnd"/>
      <w:r w:rsidRPr="00FF19D5">
        <w:rPr>
          <w:color w:val="454546" w:themeColor="text2" w:themeShade="80"/>
          <w:szCs w:val="22"/>
        </w:rPr>
        <w:t xml:space="preserve">. </w:t>
      </w:r>
    </w:p>
    <w:p w:rsidR="009F7C06" w:rsidRPr="00FF19D5" w:rsidRDefault="009F7C06" w:rsidP="009F7C06">
      <w:pPr>
        <w:rPr>
          <w:color w:val="454546" w:themeColor="text2" w:themeShade="80"/>
          <w:szCs w:val="22"/>
        </w:rPr>
      </w:pPr>
    </w:p>
    <w:p w:rsidR="009F7C06" w:rsidRPr="00FF19D5" w:rsidRDefault="009F7C06" w:rsidP="009F7C06">
      <w:pPr>
        <w:rPr>
          <w:color w:val="454546" w:themeColor="text2" w:themeShade="80"/>
          <w:szCs w:val="22"/>
        </w:rPr>
      </w:pPr>
      <w:r w:rsidRPr="00FF19D5">
        <w:rPr>
          <w:color w:val="454546" w:themeColor="text2" w:themeShade="80"/>
          <w:szCs w:val="22"/>
        </w:rPr>
        <w:t xml:space="preserve">Le capital social, à la constitution de la société, est fixé à </w:t>
      </w:r>
      <w:r w:rsidRPr="00FF19D5">
        <w:rPr>
          <w:b/>
          <w:color w:val="454546" w:themeColor="text2" w:themeShade="80"/>
          <w:szCs w:val="22"/>
        </w:rPr>
        <w:t>cent euros</w:t>
      </w:r>
      <w:r w:rsidRPr="00FF19D5">
        <w:rPr>
          <w:color w:val="454546" w:themeColor="text2" w:themeShade="80"/>
          <w:szCs w:val="22"/>
        </w:rPr>
        <w:t xml:space="preserve"> (100€).</w:t>
      </w:r>
    </w:p>
    <w:p w:rsidR="009F7C06" w:rsidRPr="00FF19D5" w:rsidRDefault="009F7C06" w:rsidP="009F7C06">
      <w:pPr>
        <w:rPr>
          <w:color w:val="454546" w:themeColor="text2" w:themeShade="80"/>
          <w:szCs w:val="22"/>
        </w:rPr>
      </w:pPr>
    </w:p>
    <w:p w:rsidR="009F7C06" w:rsidRPr="00FF19D5" w:rsidRDefault="009F7C06" w:rsidP="009F7C06">
      <w:pPr>
        <w:rPr>
          <w:rFonts w:cs="Calibri"/>
          <w:color w:val="454546" w:themeColor="text2" w:themeShade="80"/>
          <w:sz w:val="24"/>
          <w:szCs w:val="22"/>
        </w:rPr>
      </w:pPr>
      <w:r>
        <w:rPr>
          <w:color w:val="454546" w:themeColor="text2" w:themeShade="80"/>
          <w:szCs w:val="22"/>
        </w:rPr>
        <w:t xml:space="preserve">Après délibération, à l’unanimité, le Comité syndical décide </w:t>
      </w:r>
      <w:proofErr w:type="spellStart"/>
      <w:r>
        <w:rPr>
          <w:color w:val="454546" w:themeColor="text2" w:themeShade="80"/>
          <w:szCs w:val="22"/>
        </w:rPr>
        <w:t>de</w:t>
      </w:r>
      <w:r w:rsidRPr="00FF19D5">
        <w:rPr>
          <w:rFonts w:cs="Calibri"/>
          <w:color w:val="454546" w:themeColor="text2" w:themeShade="80"/>
          <w:szCs w:val="22"/>
        </w:rPr>
        <w:t>rendre</w:t>
      </w:r>
      <w:proofErr w:type="spellEnd"/>
      <w:r w:rsidRPr="00FF19D5">
        <w:rPr>
          <w:rFonts w:cs="Calibri"/>
          <w:color w:val="454546" w:themeColor="text2" w:themeShade="80"/>
          <w:szCs w:val="22"/>
        </w:rPr>
        <w:t xml:space="preserve"> un avis favorable concernant :</w:t>
      </w:r>
    </w:p>
    <w:p w:rsidR="009F7C06" w:rsidRPr="00FF19D5" w:rsidRDefault="009F7C06" w:rsidP="009F7C06">
      <w:pPr>
        <w:numPr>
          <w:ilvl w:val="0"/>
          <w:numId w:val="44"/>
        </w:numPr>
        <w:rPr>
          <w:color w:val="454546" w:themeColor="text2" w:themeShade="80"/>
          <w:szCs w:val="22"/>
        </w:rPr>
      </w:pPr>
      <w:r w:rsidRPr="00FF19D5">
        <w:rPr>
          <w:color w:val="454546" w:themeColor="text2" w:themeShade="80"/>
          <w:szCs w:val="22"/>
        </w:rPr>
        <w:t xml:space="preserve">la création de la SASU </w:t>
      </w:r>
      <w:proofErr w:type="spellStart"/>
      <w:r w:rsidRPr="00FF19D5">
        <w:rPr>
          <w:color w:val="454546" w:themeColor="text2" w:themeShade="80"/>
          <w:szCs w:val="22"/>
        </w:rPr>
        <w:t>Energ’iV</w:t>
      </w:r>
      <w:proofErr w:type="spellEnd"/>
      <w:r w:rsidRPr="00FF19D5">
        <w:rPr>
          <w:color w:val="454546" w:themeColor="text2" w:themeShade="80"/>
          <w:szCs w:val="22"/>
        </w:rPr>
        <w:t xml:space="preserve"> PV1 ;</w:t>
      </w:r>
    </w:p>
    <w:p w:rsidR="009F7C06" w:rsidRPr="00FF19D5" w:rsidRDefault="009F7C06" w:rsidP="009F7C06">
      <w:pPr>
        <w:numPr>
          <w:ilvl w:val="0"/>
          <w:numId w:val="44"/>
        </w:numPr>
        <w:rPr>
          <w:color w:val="454546" w:themeColor="text2" w:themeShade="80"/>
          <w:szCs w:val="22"/>
        </w:rPr>
      </w:pPr>
      <w:r w:rsidRPr="00FF19D5">
        <w:rPr>
          <w:color w:val="454546" w:themeColor="text2" w:themeShade="80"/>
          <w:szCs w:val="22"/>
        </w:rPr>
        <w:t xml:space="preserve">la contribution de la SEML </w:t>
      </w:r>
      <w:proofErr w:type="spellStart"/>
      <w:r w:rsidRPr="00FF19D5">
        <w:rPr>
          <w:color w:val="454546" w:themeColor="text2" w:themeShade="80"/>
          <w:szCs w:val="22"/>
        </w:rPr>
        <w:t>Energ’iV</w:t>
      </w:r>
      <w:proofErr w:type="spellEnd"/>
      <w:r w:rsidRPr="00FF19D5">
        <w:rPr>
          <w:color w:val="454546" w:themeColor="text2" w:themeShade="80"/>
          <w:szCs w:val="22"/>
        </w:rPr>
        <w:t xml:space="preserve"> à cette SASU via l’apport de l’intégralité du capital social nécessaire à la constitution de la société et l’apport de CCA permettant de couvrir les frais de développement et l’auto- financement du projet, soit un montant de 255 000 €, représentant 15% du CAPEX estimé à 1,7 millions d’euro .</w:t>
      </w:r>
    </w:p>
    <w:p w:rsidR="003A294C" w:rsidRDefault="003A294C" w:rsidP="00E82761">
      <w:pPr>
        <w:pStyle w:val="Corpsdetexte"/>
        <w:rPr>
          <w:rFonts w:ascii="Calibri" w:hAnsi="Calibri"/>
          <w:szCs w:val="22"/>
        </w:rPr>
      </w:pPr>
    </w:p>
    <w:bookmarkEnd w:id="2"/>
    <w:p w:rsidR="001067B1" w:rsidRPr="00974516" w:rsidRDefault="001067B1" w:rsidP="00974516">
      <w:pPr>
        <w:rPr>
          <w:rFonts w:ascii="Venacti Sb" w:hAnsi="Venacti Sb"/>
          <w:bCs/>
          <w:color w:val="FFFFFF"/>
          <w:sz w:val="26"/>
          <w:szCs w:val="26"/>
          <w:lang w:eastAsia="en-US"/>
        </w:rPr>
      </w:pPr>
    </w:p>
    <w:p w:rsidR="00BA304E" w:rsidRDefault="00BA304E" w:rsidP="00B8382B">
      <w:pPr>
        <w:pStyle w:val="Paragraphedeliste"/>
        <w:numPr>
          <w:ilvl w:val="0"/>
          <w:numId w:val="10"/>
        </w:numPr>
        <w:pBdr>
          <w:top w:val="single" w:sz="4" w:space="1" w:color="808080"/>
          <w:left w:val="single" w:sz="4" w:space="4" w:color="808080"/>
          <w:bottom w:val="single" w:sz="4" w:space="1" w:color="808080"/>
          <w:right w:val="single" w:sz="4" w:space="4" w:color="808080"/>
        </w:pBdr>
        <w:shd w:val="clear" w:color="auto" w:fill="595959"/>
        <w:ind w:left="567" w:right="-1" w:hanging="567"/>
        <w:rPr>
          <w:rFonts w:ascii="Venacti Sb" w:hAnsi="Venacti Sb"/>
          <w:bCs/>
          <w:color w:val="FFFFFF"/>
          <w:sz w:val="26"/>
          <w:szCs w:val="26"/>
          <w:lang w:eastAsia="en-US"/>
        </w:rPr>
      </w:pPr>
      <w:r w:rsidRPr="00BA304E">
        <w:rPr>
          <w:rFonts w:ascii="Venacti Sb" w:hAnsi="Venacti Sb"/>
          <w:bCs/>
          <w:color w:val="FFFFFF"/>
          <w:sz w:val="26"/>
          <w:szCs w:val="26"/>
          <w:lang w:eastAsia="en-US"/>
        </w:rPr>
        <w:t>Information des attributions exercées par le bureau par délégation du comité</w:t>
      </w:r>
    </w:p>
    <w:p w:rsidR="00BA304E" w:rsidRDefault="00BA304E" w:rsidP="00974516">
      <w:pPr>
        <w:rPr>
          <w:rFonts w:ascii="Venacti Sb" w:hAnsi="Venacti Sb"/>
          <w:bCs/>
          <w:color w:val="FFFFFF"/>
          <w:sz w:val="26"/>
          <w:szCs w:val="26"/>
          <w:lang w:eastAsia="en-US"/>
        </w:rPr>
      </w:pPr>
    </w:p>
    <w:p w:rsidR="00974516" w:rsidRPr="003717E6" w:rsidRDefault="00974516" w:rsidP="00974516">
      <w:pPr>
        <w:rPr>
          <w:color w:val="454546" w:themeColor="text2" w:themeShade="80"/>
          <w:szCs w:val="22"/>
        </w:rPr>
      </w:pPr>
      <w:r w:rsidRPr="003717E6">
        <w:rPr>
          <w:color w:val="454546" w:themeColor="text2" w:themeShade="80"/>
          <w:szCs w:val="22"/>
        </w:rPr>
        <w:t>Le Comité syndical a délégué au bureau certaines de ses attributions. Conformément à l’article L. 5211-10 du Code Général des Collectivités Territoriales, le président rend compte des travaux et des attributions du bureau exercées par délégation de l’organe délibérant.</w:t>
      </w:r>
    </w:p>
    <w:p w:rsidR="00974516" w:rsidRPr="003717E6" w:rsidRDefault="00974516" w:rsidP="00974516">
      <w:pPr>
        <w:rPr>
          <w:color w:val="454546" w:themeColor="text2" w:themeShade="80"/>
          <w:szCs w:val="22"/>
        </w:rPr>
      </w:pPr>
    </w:p>
    <w:p w:rsidR="00974516" w:rsidRPr="003717E6" w:rsidRDefault="00974516" w:rsidP="00974516">
      <w:pPr>
        <w:pStyle w:val="Paragraphedeliste"/>
        <w:numPr>
          <w:ilvl w:val="0"/>
          <w:numId w:val="8"/>
        </w:numPr>
        <w:spacing w:line="240" w:lineRule="auto"/>
        <w:rPr>
          <w:color w:val="454546" w:themeColor="text2" w:themeShade="80"/>
          <w:szCs w:val="22"/>
        </w:rPr>
      </w:pPr>
      <w:r w:rsidRPr="003717E6">
        <w:rPr>
          <w:rFonts w:ascii="Calibri" w:hAnsi="Calibri"/>
          <w:color w:val="454546" w:themeColor="text2" w:themeShade="80"/>
          <w:szCs w:val="22"/>
          <w:u w:val="single"/>
        </w:rPr>
        <w:t>Attribution de subventions diverses pour travaux</w:t>
      </w:r>
      <w:r w:rsidRPr="003717E6">
        <w:rPr>
          <w:rFonts w:ascii="Calibri" w:hAnsi="Calibri"/>
          <w:color w:val="454546" w:themeColor="text2" w:themeShade="80"/>
          <w:szCs w:val="22"/>
        </w:rPr>
        <w:t xml:space="preserve"> – (Bureau du </w:t>
      </w:r>
      <w:r w:rsidR="00F7667B">
        <w:rPr>
          <w:rFonts w:ascii="Calibri" w:hAnsi="Calibri"/>
          <w:color w:val="454546" w:themeColor="text2" w:themeShade="80"/>
          <w:szCs w:val="22"/>
        </w:rPr>
        <w:t>17 septembre</w:t>
      </w:r>
      <w:r w:rsidR="001067B1">
        <w:rPr>
          <w:rFonts w:ascii="Calibri" w:hAnsi="Calibri"/>
          <w:color w:val="454546" w:themeColor="text2" w:themeShade="80"/>
          <w:szCs w:val="22"/>
        </w:rPr>
        <w:t xml:space="preserve"> </w:t>
      </w:r>
      <w:r w:rsidRPr="003717E6">
        <w:rPr>
          <w:rFonts w:ascii="Calibri" w:hAnsi="Calibri"/>
          <w:color w:val="454546" w:themeColor="text2" w:themeShade="80"/>
          <w:szCs w:val="22"/>
        </w:rPr>
        <w:t>2019) :</w:t>
      </w:r>
    </w:p>
    <w:p w:rsidR="00974516" w:rsidRDefault="00974516" w:rsidP="00974516">
      <w:pPr>
        <w:rPr>
          <w:szCs w:val="22"/>
        </w:rPr>
      </w:pPr>
    </w:p>
    <w:p w:rsidR="00F7667B" w:rsidRDefault="00F7667B" w:rsidP="00974516">
      <w:pPr>
        <w:rPr>
          <w:szCs w:val="22"/>
        </w:rPr>
      </w:pPr>
    </w:p>
    <w:p w:rsidR="00F7667B" w:rsidRDefault="00F7667B" w:rsidP="00974516">
      <w:pPr>
        <w:rPr>
          <w:szCs w:val="22"/>
        </w:rPr>
      </w:pPr>
    </w:p>
    <w:p w:rsidR="00F7667B" w:rsidRDefault="00F7667B" w:rsidP="00974516">
      <w:pPr>
        <w:rPr>
          <w:szCs w:val="22"/>
        </w:rPr>
      </w:pPr>
    </w:p>
    <w:p w:rsidR="00974516" w:rsidRPr="00974516" w:rsidRDefault="00974516" w:rsidP="00974516">
      <w:pPr>
        <w:rPr>
          <w:rFonts w:ascii="Venacti Sb" w:hAnsi="Venacti Sb"/>
          <w:bCs/>
          <w:color w:val="FFFFFF"/>
          <w:sz w:val="26"/>
          <w:szCs w:val="26"/>
          <w:lang w:eastAsia="en-US"/>
        </w:rPr>
      </w:pPr>
    </w:p>
    <w:p w:rsidR="00BA304E" w:rsidRDefault="00BA304E" w:rsidP="00B8382B">
      <w:pPr>
        <w:pStyle w:val="Paragraphedeliste"/>
        <w:numPr>
          <w:ilvl w:val="0"/>
          <w:numId w:val="10"/>
        </w:numPr>
        <w:pBdr>
          <w:top w:val="single" w:sz="4" w:space="1" w:color="808080"/>
          <w:left w:val="single" w:sz="4" w:space="4" w:color="808080"/>
          <w:bottom w:val="single" w:sz="4" w:space="1" w:color="808080"/>
          <w:right w:val="single" w:sz="4" w:space="4" w:color="808080"/>
        </w:pBdr>
        <w:shd w:val="clear" w:color="auto" w:fill="595959"/>
        <w:ind w:left="567" w:right="-1" w:hanging="567"/>
        <w:rPr>
          <w:rFonts w:ascii="Venacti Sb" w:hAnsi="Venacti Sb"/>
          <w:bCs/>
          <w:color w:val="FFFFFF"/>
          <w:sz w:val="26"/>
          <w:szCs w:val="26"/>
          <w:lang w:eastAsia="en-US"/>
        </w:rPr>
      </w:pPr>
      <w:r w:rsidRPr="00BA304E">
        <w:rPr>
          <w:rFonts w:ascii="Venacti Sb" w:hAnsi="Venacti Sb"/>
          <w:bCs/>
          <w:color w:val="FFFFFF"/>
          <w:sz w:val="26"/>
          <w:szCs w:val="26"/>
          <w:lang w:eastAsia="en-US"/>
        </w:rPr>
        <w:t>Information des attributions exercées par le président par délégation du comité</w:t>
      </w:r>
    </w:p>
    <w:p w:rsidR="00BA304E" w:rsidRDefault="00BA304E" w:rsidP="00BA304E">
      <w:pPr>
        <w:pStyle w:val="Paragraphedeliste"/>
        <w:rPr>
          <w:rFonts w:ascii="Venacti Sb" w:hAnsi="Venacti Sb"/>
          <w:bCs/>
          <w:color w:val="FFFFFF"/>
          <w:sz w:val="26"/>
          <w:szCs w:val="26"/>
          <w:lang w:eastAsia="en-US"/>
        </w:rPr>
      </w:pPr>
    </w:p>
    <w:p w:rsidR="00974516" w:rsidRPr="003717E6" w:rsidRDefault="00974516" w:rsidP="00974516">
      <w:pPr>
        <w:rPr>
          <w:color w:val="454546" w:themeColor="text2" w:themeShade="80"/>
          <w:szCs w:val="22"/>
        </w:rPr>
      </w:pPr>
      <w:r w:rsidRPr="003717E6">
        <w:rPr>
          <w:color w:val="454546" w:themeColor="text2" w:themeShade="80"/>
          <w:szCs w:val="22"/>
        </w:rPr>
        <w:t>Le comité syndical a délégué au Président certaines de ses attributions. Conformément à l’article L. 5211-10 du Code Général des Collectivités Territoriales, le président rend compte des attributions exercées par délégation de l’organe délibérant.</w:t>
      </w:r>
    </w:p>
    <w:p w:rsidR="00974516" w:rsidRPr="003717E6" w:rsidRDefault="00974516" w:rsidP="00974516">
      <w:pPr>
        <w:rPr>
          <w:color w:val="454546" w:themeColor="text2" w:themeShade="80"/>
          <w:szCs w:val="22"/>
        </w:rPr>
      </w:pPr>
    </w:p>
    <w:p w:rsidR="00974516" w:rsidRPr="003717E6" w:rsidRDefault="00974516" w:rsidP="00974516">
      <w:pPr>
        <w:pStyle w:val="Paragraphedeliste"/>
        <w:numPr>
          <w:ilvl w:val="0"/>
          <w:numId w:val="9"/>
        </w:numPr>
        <w:tabs>
          <w:tab w:val="left" w:pos="-5103"/>
        </w:tabs>
        <w:spacing w:line="240" w:lineRule="auto"/>
        <w:rPr>
          <w:color w:val="454546" w:themeColor="text2" w:themeShade="80"/>
          <w:szCs w:val="22"/>
          <w:u w:val="single"/>
        </w:rPr>
      </w:pPr>
      <w:r w:rsidRPr="003717E6">
        <w:rPr>
          <w:color w:val="454546" w:themeColor="text2" w:themeShade="80"/>
          <w:szCs w:val="22"/>
          <w:u w:val="single"/>
        </w:rPr>
        <w:t>Achats inférieurs à 2 000 €</w:t>
      </w:r>
    </w:p>
    <w:p w:rsidR="00974516" w:rsidRPr="003717E6" w:rsidRDefault="00974516" w:rsidP="00974516">
      <w:pPr>
        <w:tabs>
          <w:tab w:val="left" w:pos="-5103"/>
        </w:tabs>
        <w:rPr>
          <w:color w:val="454546" w:themeColor="text2" w:themeShade="80"/>
          <w:szCs w:val="22"/>
        </w:rPr>
      </w:pPr>
      <w:r w:rsidRPr="003717E6">
        <w:rPr>
          <w:color w:val="454546" w:themeColor="text2" w:themeShade="80"/>
          <w:szCs w:val="22"/>
        </w:rPr>
        <w:t>La liste détaillée des achats inférieurs à 2 000 € est consultable sur demande aux services du SDE35.</w:t>
      </w:r>
    </w:p>
    <w:p w:rsidR="00974516" w:rsidRPr="003717E6" w:rsidRDefault="00974516" w:rsidP="00974516">
      <w:pPr>
        <w:tabs>
          <w:tab w:val="left" w:pos="-5103"/>
        </w:tabs>
        <w:rPr>
          <w:color w:val="454546" w:themeColor="text2" w:themeShade="80"/>
          <w:szCs w:val="22"/>
        </w:rPr>
      </w:pPr>
    </w:p>
    <w:p w:rsidR="00974516" w:rsidRDefault="00974516" w:rsidP="00974516">
      <w:pPr>
        <w:pStyle w:val="Paragraphedeliste"/>
        <w:numPr>
          <w:ilvl w:val="0"/>
          <w:numId w:val="9"/>
        </w:numPr>
        <w:tabs>
          <w:tab w:val="left" w:pos="-5103"/>
        </w:tabs>
        <w:spacing w:line="240" w:lineRule="auto"/>
        <w:rPr>
          <w:color w:val="454546" w:themeColor="text2" w:themeShade="80"/>
          <w:szCs w:val="22"/>
          <w:u w:val="single"/>
        </w:rPr>
      </w:pPr>
      <w:r w:rsidRPr="003717E6">
        <w:rPr>
          <w:color w:val="454546" w:themeColor="text2" w:themeShade="80"/>
          <w:szCs w:val="22"/>
          <w:u w:val="single"/>
        </w:rPr>
        <w:t>Achats supérieurs à 2 000 €</w:t>
      </w:r>
    </w:p>
    <w:p w:rsidR="00974516" w:rsidRDefault="00974516" w:rsidP="00974516">
      <w:pPr>
        <w:pStyle w:val="Paragraphedeliste"/>
        <w:tabs>
          <w:tab w:val="left" w:pos="-5103"/>
        </w:tabs>
        <w:spacing w:line="240" w:lineRule="auto"/>
        <w:ind w:left="1440"/>
        <w:rPr>
          <w:color w:val="454546" w:themeColor="text2" w:themeShade="80"/>
          <w:szCs w:val="22"/>
          <w:u w:val="single"/>
        </w:rPr>
      </w:pPr>
    </w:p>
    <w:tbl>
      <w:tblPr>
        <w:tblStyle w:val="Grilledutableau"/>
        <w:tblW w:w="0" w:type="auto"/>
        <w:tblInd w:w="448" w:type="dxa"/>
        <w:tblLook w:val="04A0" w:firstRow="1" w:lastRow="0" w:firstColumn="1" w:lastColumn="0" w:noHBand="0" w:noVBand="1"/>
      </w:tblPr>
      <w:tblGrid>
        <w:gridCol w:w="1278"/>
        <w:gridCol w:w="2835"/>
        <w:gridCol w:w="3260"/>
        <w:gridCol w:w="1218"/>
      </w:tblGrid>
      <w:tr w:rsidR="001067B1" w:rsidTr="009F7C06">
        <w:tc>
          <w:tcPr>
            <w:tcW w:w="1278" w:type="dxa"/>
            <w:shd w:val="clear" w:color="auto" w:fill="BFBFBF" w:themeFill="background1" w:themeFillShade="BF"/>
          </w:tcPr>
          <w:p w:rsidR="001067B1" w:rsidRPr="00E766C8" w:rsidRDefault="001067B1" w:rsidP="000B4E68">
            <w:pPr>
              <w:tabs>
                <w:tab w:val="left" w:pos="-5103"/>
              </w:tabs>
              <w:rPr>
                <w:rFonts w:asciiTheme="minorHAnsi" w:hAnsiTheme="minorHAnsi"/>
                <w:sz w:val="22"/>
                <w:szCs w:val="22"/>
              </w:rPr>
            </w:pPr>
            <w:r w:rsidRPr="00E766C8">
              <w:rPr>
                <w:rFonts w:asciiTheme="minorHAnsi" w:hAnsiTheme="minorHAnsi"/>
                <w:sz w:val="22"/>
                <w:szCs w:val="22"/>
              </w:rPr>
              <w:t>Date</w:t>
            </w:r>
          </w:p>
        </w:tc>
        <w:tc>
          <w:tcPr>
            <w:tcW w:w="2835" w:type="dxa"/>
            <w:shd w:val="clear" w:color="auto" w:fill="BFBFBF" w:themeFill="background1" w:themeFillShade="BF"/>
          </w:tcPr>
          <w:p w:rsidR="001067B1" w:rsidRPr="00E766C8" w:rsidRDefault="001067B1" w:rsidP="000B4E68">
            <w:pPr>
              <w:tabs>
                <w:tab w:val="left" w:pos="-5103"/>
              </w:tabs>
              <w:rPr>
                <w:rFonts w:asciiTheme="minorHAnsi" w:hAnsiTheme="minorHAnsi"/>
                <w:sz w:val="22"/>
                <w:szCs w:val="22"/>
              </w:rPr>
            </w:pPr>
            <w:r w:rsidRPr="00E766C8">
              <w:rPr>
                <w:rFonts w:asciiTheme="minorHAnsi" w:hAnsiTheme="minorHAnsi"/>
                <w:sz w:val="22"/>
                <w:szCs w:val="22"/>
              </w:rPr>
              <w:t>Tiers</w:t>
            </w:r>
          </w:p>
        </w:tc>
        <w:tc>
          <w:tcPr>
            <w:tcW w:w="3260" w:type="dxa"/>
            <w:shd w:val="clear" w:color="auto" w:fill="BFBFBF" w:themeFill="background1" w:themeFillShade="BF"/>
          </w:tcPr>
          <w:p w:rsidR="001067B1" w:rsidRPr="00E766C8" w:rsidRDefault="001067B1" w:rsidP="000B4E68">
            <w:pPr>
              <w:tabs>
                <w:tab w:val="left" w:pos="-5103"/>
              </w:tabs>
              <w:rPr>
                <w:rFonts w:asciiTheme="minorHAnsi" w:hAnsiTheme="minorHAnsi"/>
                <w:sz w:val="22"/>
                <w:szCs w:val="22"/>
              </w:rPr>
            </w:pPr>
            <w:r w:rsidRPr="00E766C8">
              <w:rPr>
                <w:rFonts w:asciiTheme="minorHAnsi" w:hAnsiTheme="minorHAnsi"/>
                <w:sz w:val="22"/>
                <w:szCs w:val="22"/>
              </w:rPr>
              <w:t>Objet</w:t>
            </w:r>
          </w:p>
        </w:tc>
        <w:tc>
          <w:tcPr>
            <w:tcW w:w="1218" w:type="dxa"/>
            <w:shd w:val="clear" w:color="auto" w:fill="BFBFBF" w:themeFill="background1" w:themeFillShade="BF"/>
          </w:tcPr>
          <w:p w:rsidR="001067B1" w:rsidRPr="00E766C8" w:rsidRDefault="001067B1" w:rsidP="000B4E68">
            <w:pPr>
              <w:tabs>
                <w:tab w:val="left" w:pos="-5103"/>
              </w:tabs>
              <w:rPr>
                <w:rFonts w:asciiTheme="minorHAnsi" w:hAnsiTheme="minorHAnsi"/>
                <w:sz w:val="22"/>
                <w:szCs w:val="22"/>
              </w:rPr>
            </w:pPr>
            <w:r w:rsidRPr="00E766C8">
              <w:rPr>
                <w:rFonts w:asciiTheme="minorHAnsi" w:hAnsiTheme="minorHAnsi"/>
                <w:sz w:val="22"/>
                <w:szCs w:val="22"/>
              </w:rPr>
              <w:t>Montant</w:t>
            </w:r>
          </w:p>
        </w:tc>
      </w:tr>
      <w:tr w:rsidR="009F7C06" w:rsidTr="009F7C06">
        <w:tc>
          <w:tcPr>
            <w:tcW w:w="1278" w:type="dxa"/>
          </w:tcPr>
          <w:p w:rsidR="009F7C06" w:rsidRPr="009F7C06" w:rsidRDefault="009F7C06" w:rsidP="00A52982">
            <w:pPr>
              <w:rPr>
                <w:rFonts w:asciiTheme="minorHAnsi" w:hAnsiTheme="minorHAnsi"/>
                <w:szCs w:val="20"/>
              </w:rPr>
            </w:pPr>
            <w:r w:rsidRPr="009F7C06">
              <w:rPr>
                <w:rFonts w:asciiTheme="minorHAnsi" w:hAnsiTheme="minorHAnsi"/>
                <w:szCs w:val="20"/>
              </w:rPr>
              <w:t>20/09/2019</w:t>
            </w:r>
          </w:p>
        </w:tc>
        <w:tc>
          <w:tcPr>
            <w:tcW w:w="2835" w:type="dxa"/>
          </w:tcPr>
          <w:p w:rsidR="009F7C06" w:rsidRPr="009F7C06" w:rsidRDefault="009F7C06" w:rsidP="00A52982">
            <w:pPr>
              <w:rPr>
                <w:rFonts w:asciiTheme="minorHAnsi" w:hAnsiTheme="minorHAnsi"/>
                <w:szCs w:val="20"/>
              </w:rPr>
            </w:pPr>
            <w:r w:rsidRPr="009F7C06">
              <w:rPr>
                <w:rFonts w:asciiTheme="minorHAnsi" w:hAnsiTheme="minorHAnsi"/>
                <w:szCs w:val="20"/>
              </w:rPr>
              <w:t>NICE ACROPOLIS</w:t>
            </w:r>
          </w:p>
        </w:tc>
        <w:tc>
          <w:tcPr>
            <w:tcW w:w="3260" w:type="dxa"/>
          </w:tcPr>
          <w:p w:rsidR="009F7C06" w:rsidRPr="009F7C06" w:rsidRDefault="009F7C06" w:rsidP="00A52982">
            <w:pPr>
              <w:rPr>
                <w:rFonts w:asciiTheme="minorHAnsi" w:hAnsiTheme="minorHAnsi"/>
                <w:szCs w:val="20"/>
              </w:rPr>
            </w:pPr>
            <w:r w:rsidRPr="009F7C06">
              <w:rPr>
                <w:rFonts w:asciiTheme="minorHAnsi" w:hAnsiTheme="minorHAnsi"/>
                <w:szCs w:val="20"/>
              </w:rPr>
              <w:t>Location mobilier Congrès FNCCR</w:t>
            </w:r>
          </w:p>
        </w:tc>
        <w:tc>
          <w:tcPr>
            <w:tcW w:w="1218" w:type="dxa"/>
          </w:tcPr>
          <w:p w:rsidR="009F7C06" w:rsidRPr="009F7C06" w:rsidRDefault="009F7C06" w:rsidP="00A52982">
            <w:pPr>
              <w:rPr>
                <w:rFonts w:asciiTheme="minorHAnsi" w:hAnsiTheme="minorHAnsi"/>
                <w:szCs w:val="20"/>
              </w:rPr>
            </w:pPr>
            <w:r w:rsidRPr="009F7C06">
              <w:rPr>
                <w:rFonts w:asciiTheme="minorHAnsi" w:hAnsiTheme="minorHAnsi"/>
                <w:szCs w:val="20"/>
              </w:rPr>
              <w:t>2 314,26 €</w:t>
            </w:r>
          </w:p>
        </w:tc>
      </w:tr>
    </w:tbl>
    <w:p w:rsidR="00BA304E" w:rsidRDefault="00BA304E" w:rsidP="006A3382">
      <w:pPr>
        <w:jc w:val="left"/>
        <w:rPr>
          <w:rFonts w:ascii="Calibri" w:hAnsi="Calibri"/>
          <w:szCs w:val="22"/>
        </w:rPr>
      </w:pPr>
    </w:p>
    <w:p w:rsidR="00F7667B" w:rsidRDefault="00F7667B" w:rsidP="006A3382">
      <w:pPr>
        <w:jc w:val="left"/>
        <w:rPr>
          <w:rFonts w:ascii="Calibri" w:hAnsi="Calibri"/>
          <w:szCs w:val="22"/>
        </w:rPr>
      </w:pPr>
    </w:p>
    <w:p w:rsidR="00F7667B" w:rsidRPr="00F7667B" w:rsidRDefault="00F7667B" w:rsidP="00F7667B">
      <w:pPr>
        <w:pStyle w:val="Paragraphedeliste"/>
        <w:numPr>
          <w:ilvl w:val="0"/>
          <w:numId w:val="10"/>
        </w:numPr>
        <w:pBdr>
          <w:top w:val="single" w:sz="4" w:space="1" w:color="808080"/>
          <w:left w:val="single" w:sz="4" w:space="4" w:color="808080"/>
          <w:bottom w:val="single" w:sz="4" w:space="1" w:color="808080"/>
          <w:right w:val="single" w:sz="4" w:space="4" w:color="808080"/>
        </w:pBdr>
        <w:shd w:val="clear" w:color="auto" w:fill="595959"/>
        <w:ind w:left="567" w:right="-1" w:hanging="567"/>
        <w:rPr>
          <w:rFonts w:ascii="Venacti Sb" w:hAnsi="Venacti Sb"/>
          <w:color w:val="FFFFFF" w:themeColor="background1"/>
          <w:sz w:val="26"/>
          <w:szCs w:val="26"/>
        </w:rPr>
      </w:pPr>
      <w:bookmarkStart w:id="3" w:name="_Toc464547390"/>
      <w:bookmarkStart w:id="4" w:name="_Toc471303605"/>
      <w:bookmarkStart w:id="5" w:name="_Toc483814719"/>
      <w:bookmarkStart w:id="6" w:name="_Toc21352538"/>
      <w:r w:rsidRPr="00F7667B">
        <w:rPr>
          <w:rFonts w:ascii="Venacti Sb" w:hAnsi="Venacti Sb"/>
          <w:color w:val="FFFFFF" w:themeColor="background1"/>
          <w:sz w:val="26"/>
          <w:szCs w:val="26"/>
        </w:rPr>
        <w:t>Questions diverses</w:t>
      </w:r>
      <w:bookmarkEnd w:id="3"/>
      <w:bookmarkEnd w:id="4"/>
      <w:bookmarkEnd w:id="5"/>
      <w:bookmarkEnd w:id="6"/>
    </w:p>
    <w:p w:rsidR="00F7667B" w:rsidRDefault="00F7667B" w:rsidP="006A3382">
      <w:pPr>
        <w:jc w:val="left"/>
        <w:rPr>
          <w:rFonts w:ascii="Venacti Sb" w:eastAsia="Times New Roman" w:hAnsi="Venacti Sb"/>
          <w:bCs/>
          <w:color w:val="FFFFFF"/>
          <w:sz w:val="26"/>
          <w:szCs w:val="26"/>
          <w:lang w:eastAsia="en-US"/>
        </w:rPr>
      </w:pPr>
    </w:p>
    <w:p w:rsidR="00F7667B" w:rsidRPr="00F7667B" w:rsidRDefault="00F7667B" w:rsidP="00F7667B">
      <w:pPr>
        <w:shd w:val="clear" w:color="auto" w:fill="FFFFFF" w:themeFill="background1"/>
        <w:jc w:val="left"/>
        <w:rPr>
          <w:rFonts w:ascii="Venacti Sb" w:eastAsia="Times New Roman" w:hAnsi="Venacti Sb"/>
          <w:bCs/>
          <w:sz w:val="26"/>
          <w:szCs w:val="26"/>
          <w:lang w:eastAsia="en-US"/>
        </w:rPr>
      </w:pPr>
      <w:r w:rsidRPr="00F7667B">
        <w:rPr>
          <w:rFonts w:ascii="Venacti Sb" w:eastAsia="Times New Roman" w:hAnsi="Venacti Sb"/>
          <w:bCs/>
          <w:sz w:val="26"/>
          <w:szCs w:val="26"/>
          <w:lang w:eastAsia="en-US"/>
        </w:rPr>
        <w:t>RENCONTRES DE L’ENERGIE – Calendrier et Programme</w:t>
      </w:r>
    </w:p>
    <w:p w:rsidR="00F7667B" w:rsidRPr="00D5171A" w:rsidRDefault="00F7667B" w:rsidP="00F7667B">
      <w:pPr>
        <w:shd w:val="clear" w:color="auto" w:fill="FFFFFF" w:themeFill="background1"/>
        <w:jc w:val="left"/>
        <w:rPr>
          <w:rFonts w:ascii="Venacti Sb" w:eastAsia="Times New Roman" w:hAnsi="Venacti Sb"/>
          <w:bCs/>
          <w:sz w:val="20"/>
          <w:szCs w:val="20"/>
          <w:lang w:eastAsia="en-US"/>
        </w:rPr>
      </w:pPr>
    </w:p>
    <w:p w:rsidR="00F7667B" w:rsidRDefault="00F7667B" w:rsidP="00D5171A">
      <w:pPr>
        <w:rPr>
          <w:rFonts w:ascii="Venacti Sb" w:eastAsia="Times New Roman" w:hAnsi="Venacti Sb"/>
          <w:bCs/>
          <w:color w:val="FFFFFF"/>
          <w:sz w:val="26"/>
          <w:szCs w:val="26"/>
          <w:lang w:eastAsia="en-US"/>
        </w:rPr>
      </w:pPr>
      <w:r w:rsidRPr="00F7667B">
        <w:rPr>
          <w:rFonts w:ascii="Venacti Sb" w:eastAsia="Times New Roman" w:hAnsi="Venacti Sb"/>
          <w:bCs/>
          <w:noProof/>
          <w:color w:val="FFFFFF"/>
          <w:sz w:val="26"/>
          <w:szCs w:val="26"/>
        </w:rPr>
        <w:drawing>
          <wp:inline distT="0" distB="0" distL="0" distR="0" wp14:anchorId="5041233A" wp14:editId="6DF148BA">
            <wp:extent cx="5119254" cy="2286000"/>
            <wp:effectExtent l="0" t="0" r="5715" b="0"/>
            <wp:docPr id="3"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pic:cNvPicPr>
                      <a:picLocks noChangeAspect="1"/>
                    </pic:cNvPicPr>
                  </pic:nvPicPr>
                  <pic:blipFill>
                    <a:blip r:embed="rId13"/>
                    <a:stretch>
                      <a:fillRect/>
                    </a:stretch>
                  </pic:blipFill>
                  <pic:spPr>
                    <a:xfrm>
                      <a:off x="0" y="0"/>
                      <a:ext cx="5115516" cy="2284331"/>
                    </a:xfrm>
                    <a:prstGeom prst="rect">
                      <a:avLst/>
                    </a:prstGeom>
                  </pic:spPr>
                </pic:pic>
              </a:graphicData>
            </a:graphic>
          </wp:inline>
        </w:drawing>
      </w:r>
    </w:p>
    <w:p w:rsidR="00F7667B" w:rsidRDefault="00F7667B" w:rsidP="006A3382">
      <w:pPr>
        <w:jc w:val="left"/>
        <w:rPr>
          <w:rFonts w:ascii="Venacti Sb" w:eastAsia="Times New Roman" w:hAnsi="Venacti Sb"/>
          <w:bCs/>
          <w:color w:val="FFFFFF"/>
          <w:sz w:val="26"/>
          <w:szCs w:val="26"/>
          <w:lang w:eastAsia="en-US"/>
        </w:rPr>
      </w:pPr>
    </w:p>
    <w:p w:rsidR="00504AD6" w:rsidRPr="00F7667B" w:rsidRDefault="00F7667B" w:rsidP="00D5171A">
      <w:pPr>
        <w:rPr>
          <w:rFonts w:ascii="Venacti Sb" w:eastAsia="Times New Roman" w:hAnsi="Venacti Sb"/>
          <w:bCs/>
          <w:color w:val="FFFFFF"/>
          <w:sz w:val="26"/>
          <w:szCs w:val="26"/>
          <w:lang w:eastAsia="en-US"/>
        </w:rPr>
      </w:pPr>
      <w:r w:rsidRPr="00F7667B">
        <w:rPr>
          <w:rFonts w:ascii="Venacti Sb" w:eastAsia="Times New Roman" w:hAnsi="Venacti Sb"/>
          <w:bCs/>
          <w:noProof/>
          <w:color w:val="FFFFFF"/>
          <w:sz w:val="26"/>
          <w:szCs w:val="26"/>
        </w:rPr>
        <w:drawing>
          <wp:inline distT="0" distB="0" distL="0" distR="0" wp14:anchorId="30F8B81F" wp14:editId="50BC590C">
            <wp:extent cx="5160818" cy="2251363"/>
            <wp:effectExtent l="0" t="0" r="1905" b="0"/>
            <wp:docPr id="24"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pic:cNvPicPr>
                      <a:picLocks noChangeAspect="1"/>
                    </pic:cNvPicPr>
                  </pic:nvPicPr>
                  <pic:blipFill>
                    <a:blip r:embed="rId14"/>
                    <a:stretch>
                      <a:fillRect/>
                    </a:stretch>
                  </pic:blipFill>
                  <pic:spPr>
                    <a:xfrm>
                      <a:off x="0" y="0"/>
                      <a:ext cx="5162116" cy="2251929"/>
                    </a:xfrm>
                    <a:prstGeom prst="rect">
                      <a:avLst/>
                    </a:prstGeom>
                  </pic:spPr>
                </pic:pic>
              </a:graphicData>
            </a:graphic>
          </wp:inline>
        </w:drawing>
      </w:r>
      <w:proofErr w:type="gramStart"/>
      <w:r w:rsidRPr="00F7667B">
        <w:rPr>
          <w:rFonts w:ascii="Venacti Sb" w:eastAsia="Times New Roman" w:hAnsi="Venacti Sb"/>
          <w:bCs/>
          <w:color w:val="FFFFFF"/>
          <w:sz w:val="26"/>
          <w:szCs w:val="26"/>
          <w:lang w:eastAsia="en-US"/>
        </w:rPr>
        <w:t>formation</w:t>
      </w:r>
      <w:proofErr w:type="gramEnd"/>
      <w:r w:rsidRPr="00F7667B">
        <w:rPr>
          <w:rFonts w:ascii="Venacti Sb" w:eastAsia="Times New Roman" w:hAnsi="Venacti Sb"/>
          <w:bCs/>
          <w:color w:val="FFFFFF"/>
          <w:sz w:val="26"/>
          <w:szCs w:val="26"/>
          <w:lang w:eastAsia="en-US"/>
        </w:rPr>
        <w:t xml:space="preserve"> des attributions exercées par le président par</w:t>
      </w:r>
    </w:p>
    <w:p w:rsidR="006A3382" w:rsidRDefault="00F7667B" w:rsidP="006A3382">
      <w:pPr>
        <w:jc w:val="left"/>
        <w:rPr>
          <w:rFonts w:ascii="Calibri" w:hAnsi="Calibri"/>
          <w:szCs w:val="22"/>
        </w:rPr>
      </w:pPr>
      <w:r>
        <w:rPr>
          <w:rFonts w:ascii="Calibri" w:hAnsi="Calibri"/>
          <w:szCs w:val="22"/>
        </w:rPr>
        <w:t>L</w:t>
      </w:r>
      <w:r w:rsidR="006A3382">
        <w:rPr>
          <w:rFonts w:ascii="Calibri" w:hAnsi="Calibri"/>
          <w:szCs w:val="22"/>
        </w:rPr>
        <w:t>’ordre du jour étant épuisé, le président lève la séance à 12 h 30.</w:t>
      </w:r>
    </w:p>
    <w:p w:rsidR="006A3382" w:rsidRPr="006A3382" w:rsidRDefault="006A3382" w:rsidP="006A3382">
      <w:pPr>
        <w:rPr>
          <w:rFonts w:ascii="Calibri" w:hAnsi="Calibri"/>
          <w:b/>
          <w:szCs w:val="22"/>
        </w:rPr>
      </w:pPr>
    </w:p>
    <w:p w:rsidR="006A3382" w:rsidRPr="006A3382" w:rsidRDefault="006A3382" w:rsidP="006A3382">
      <w:pPr>
        <w:rPr>
          <w:rFonts w:ascii="Calibri" w:hAnsi="Calibri"/>
          <w:b/>
          <w:szCs w:val="22"/>
        </w:rPr>
      </w:pPr>
      <w:r>
        <w:rPr>
          <w:rFonts w:ascii="Calibri" w:hAnsi="Calibri"/>
          <w:b/>
          <w:szCs w:val="22"/>
        </w:rPr>
        <w:tab/>
      </w:r>
      <w:r>
        <w:rPr>
          <w:rFonts w:ascii="Calibri" w:hAnsi="Calibri"/>
          <w:b/>
          <w:szCs w:val="22"/>
        </w:rPr>
        <w:tab/>
      </w:r>
      <w:r>
        <w:rPr>
          <w:rFonts w:ascii="Calibri" w:hAnsi="Calibri"/>
          <w:b/>
          <w:szCs w:val="22"/>
        </w:rPr>
        <w:tab/>
      </w:r>
      <w:r>
        <w:rPr>
          <w:rFonts w:ascii="Calibri" w:hAnsi="Calibri"/>
          <w:b/>
          <w:szCs w:val="22"/>
        </w:rPr>
        <w:tab/>
      </w:r>
      <w:r>
        <w:rPr>
          <w:rFonts w:ascii="Calibri" w:hAnsi="Calibri"/>
          <w:b/>
          <w:szCs w:val="22"/>
        </w:rPr>
        <w:tab/>
      </w:r>
      <w:r>
        <w:rPr>
          <w:rFonts w:ascii="Calibri" w:hAnsi="Calibri"/>
          <w:b/>
          <w:szCs w:val="22"/>
        </w:rPr>
        <w:tab/>
      </w:r>
      <w:r>
        <w:rPr>
          <w:rFonts w:ascii="Calibri" w:hAnsi="Calibri"/>
          <w:b/>
          <w:szCs w:val="22"/>
        </w:rPr>
        <w:tab/>
      </w:r>
      <w:r>
        <w:rPr>
          <w:rFonts w:ascii="Calibri" w:hAnsi="Calibri"/>
          <w:b/>
          <w:szCs w:val="22"/>
        </w:rPr>
        <w:tab/>
      </w:r>
      <w:r>
        <w:rPr>
          <w:rFonts w:ascii="Calibri" w:hAnsi="Calibri"/>
          <w:b/>
          <w:szCs w:val="22"/>
        </w:rPr>
        <w:tab/>
      </w:r>
      <w:r w:rsidRPr="006A3382">
        <w:rPr>
          <w:rFonts w:ascii="Calibri" w:hAnsi="Calibri"/>
          <w:b/>
          <w:szCs w:val="22"/>
        </w:rPr>
        <w:t>Le président,</w:t>
      </w:r>
    </w:p>
    <w:p w:rsidR="005D500C" w:rsidRDefault="006A3382" w:rsidP="006A3382">
      <w:pPr>
        <w:rPr>
          <w:rFonts w:ascii="Calibri" w:hAnsi="Calibri"/>
          <w:b/>
          <w:szCs w:val="22"/>
        </w:rPr>
      </w:pPr>
      <w:r>
        <w:rPr>
          <w:rFonts w:ascii="Calibri" w:hAnsi="Calibri"/>
          <w:b/>
          <w:szCs w:val="22"/>
        </w:rPr>
        <w:tab/>
      </w:r>
      <w:r>
        <w:rPr>
          <w:rFonts w:ascii="Calibri" w:hAnsi="Calibri"/>
          <w:b/>
          <w:szCs w:val="22"/>
        </w:rPr>
        <w:tab/>
      </w:r>
      <w:r>
        <w:rPr>
          <w:rFonts w:ascii="Calibri" w:hAnsi="Calibri"/>
          <w:b/>
          <w:szCs w:val="22"/>
        </w:rPr>
        <w:tab/>
      </w:r>
      <w:r>
        <w:rPr>
          <w:rFonts w:ascii="Calibri" w:hAnsi="Calibri"/>
          <w:b/>
          <w:szCs w:val="22"/>
        </w:rPr>
        <w:tab/>
      </w:r>
      <w:r>
        <w:rPr>
          <w:rFonts w:ascii="Calibri" w:hAnsi="Calibri"/>
          <w:b/>
          <w:szCs w:val="22"/>
        </w:rPr>
        <w:tab/>
      </w:r>
      <w:r>
        <w:rPr>
          <w:rFonts w:ascii="Calibri" w:hAnsi="Calibri"/>
          <w:b/>
          <w:szCs w:val="22"/>
        </w:rPr>
        <w:tab/>
      </w:r>
      <w:r>
        <w:rPr>
          <w:rFonts w:ascii="Calibri" w:hAnsi="Calibri"/>
          <w:b/>
          <w:szCs w:val="22"/>
        </w:rPr>
        <w:tab/>
      </w:r>
      <w:r>
        <w:rPr>
          <w:rFonts w:ascii="Calibri" w:hAnsi="Calibri"/>
          <w:b/>
          <w:szCs w:val="22"/>
        </w:rPr>
        <w:tab/>
      </w:r>
      <w:r>
        <w:rPr>
          <w:rFonts w:ascii="Calibri" w:hAnsi="Calibri"/>
          <w:b/>
          <w:szCs w:val="22"/>
        </w:rPr>
        <w:tab/>
      </w:r>
      <w:r w:rsidRPr="006A3382">
        <w:rPr>
          <w:rFonts w:ascii="Calibri" w:hAnsi="Calibri"/>
          <w:b/>
          <w:szCs w:val="22"/>
        </w:rPr>
        <w:t>Didier NOUYOU</w:t>
      </w:r>
    </w:p>
    <w:p w:rsidR="005D500C" w:rsidRDefault="005D500C">
      <w:pPr>
        <w:spacing w:after="200" w:line="276" w:lineRule="auto"/>
        <w:jc w:val="left"/>
        <w:rPr>
          <w:rFonts w:ascii="Calibri" w:hAnsi="Calibri"/>
          <w:b/>
          <w:szCs w:val="22"/>
        </w:rPr>
      </w:pPr>
      <w:r>
        <w:rPr>
          <w:rFonts w:ascii="Calibri" w:hAnsi="Calibri"/>
          <w:b/>
          <w:szCs w:val="22"/>
        </w:rPr>
        <w:br w:type="page"/>
      </w:r>
    </w:p>
    <w:p w:rsidR="006A3382" w:rsidRDefault="005D500C" w:rsidP="006A3382">
      <w:pPr>
        <w:rPr>
          <w:rFonts w:ascii="Calibri" w:hAnsi="Calibri"/>
          <w:b/>
          <w:szCs w:val="22"/>
        </w:rPr>
      </w:pPr>
      <w:r>
        <w:rPr>
          <w:rFonts w:ascii="Calibri" w:hAnsi="Calibri"/>
          <w:b/>
          <w:szCs w:val="22"/>
        </w:rPr>
        <w:lastRenderedPageBreak/>
        <w:t>ANNEXE</w:t>
      </w:r>
    </w:p>
    <w:p w:rsidR="005D500C" w:rsidRDefault="005D500C" w:rsidP="006A3382">
      <w:pPr>
        <w:rPr>
          <w:rFonts w:ascii="Calibri" w:hAnsi="Calibri"/>
          <w:b/>
          <w:szCs w:val="22"/>
        </w:rPr>
      </w:pPr>
    </w:p>
    <w:p w:rsidR="00F7667B" w:rsidRDefault="00F7667B">
      <w:pPr>
        <w:spacing w:after="200" w:line="276" w:lineRule="auto"/>
        <w:jc w:val="left"/>
        <w:rPr>
          <w:rFonts w:ascii="Calibri" w:hAnsi="Calibri"/>
          <w:b/>
          <w:szCs w:val="22"/>
        </w:rPr>
      </w:pPr>
      <w:r w:rsidRPr="002E2F03">
        <w:rPr>
          <w:noProof/>
        </w:rPr>
        <w:drawing>
          <wp:inline distT="0" distB="0" distL="0" distR="0" wp14:anchorId="3DDBB573" wp14:editId="30CCE2D5">
            <wp:extent cx="8526176" cy="5680363"/>
            <wp:effectExtent l="0" t="5715" r="0" b="254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16200000">
                      <a:off x="0" y="0"/>
                      <a:ext cx="8524990" cy="5679573"/>
                    </a:xfrm>
                    <a:prstGeom prst="rect">
                      <a:avLst/>
                    </a:prstGeom>
                    <a:noFill/>
                    <a:ln>
                      <a:noFill/>
                    </a:ln>
                  </pic:spPr>
                </pic:pic>
              </a:graphicData>
            </a:graphic>
          </wp:inline>
        </w:drawing>
      </w:r>
    </w:p>
    <w:p w:rsidR="00F7667B" w:rsidRDefault="00F7667B">
      <w:pPr>
        <w:spacing w:after="200" w:line="276" w:lineRule="auto"/>
        <w:jc w:val="left"/>
        <w:rPr>
          <w:rFonts w:ascii="Calibri" w:hAnsi="Calibri"/>
          <w:b/>
          <w:szCs w:val="22"/>
        </w:rPr>
      </w:pPr>
    </w:p>
    <w:p w:rsidR="00F7667B" w:rsidRDefault="00F7667B">
      <w:pPr>
        <w:spacing w:after="200" w:line="276" w:lineRule="auto"/>
        <w:jc w:val="left"/>
        <w:rPr>
          <w:rFonts w:ascii="Calibri" w:hAnsi="Calibri"/>
          <w:b/>
          <w:szCs w:val="22"/>
        </w:rPr>
      </w:pPr>
      <w:r w:rsidRPr="002E2F03">
        <w:rPr>
          <w:noProof/>
        </w:rPr>
        <w:drawing>
          <wp:inline distT="0" distB="0" distL="0" distR="0" wp14:anchorId="33B935F2" wp14:editId="63575F33">
            <wp:extent cx="8586458" cy="5742709"/>
            <wp:effectExtent l="0" t="6985"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16200000">
                      <a:off x="0" y="0"/>
                      <a:ext cx="8600564" cy="5752143"/>
                    </a:xfrm>
                    <a:prstGeom prst="rect">
                      <a:avLst/>
                    </a:prstGeom>
                    <a:noFill/>
                    <a:ln>
                      <a:noFill/>
                    </a:ln>
                  </pic:spPr>
                </pic:pic>
              </a:graphicData>
            </a:graphic>
          </wp:inline>
        </w:drawing>
      </w:r>
    </w:p>
    <w:bookmarkEnd w:id="0"/>
    <w:bookmarkEnd w:id="1"/>
    <w:sectPr w:rsidR="00F7667B" w:rsidSect="006F1156">
      <w:footerReference w:type="default" r:id="rId17"/>
      <w:pgSz w:w="11906" w:h="16838"/>
      <w:pgMar w:top="1361" w:right="1133" w:bottom="1361" w:left="993" w:header="709" w:footer="1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343" w:rsidRDefault="00151343">
      <w:r>
        <w:separator/>
      </w:r>
    </w:p>
  </w:endnote>
  <w:endnote w:type="continuationSeparator" w:id="0">
    <w:p w:rsidR="00151343" w:rsidRDefault="00151343">
      <w:r>
        <w:continuationSeparator/>
      </w:r>
    </w:p>
  </w:endnote>
  <w:endnote w:type="continuationNotice" w:id="1">
    <w:p w:rsidR="00151343" w:rsidRDefault="001513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Arial Unicode MS'">
    <w:charset w:val="00"/>
    <w:family w:val="auto"/>
    <w:pitch w:val="default"/>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Venacti Rg">
    <w:panose1 w:val="020B0506020000080004"/>
    <w:charset w:val="00"/>
    <w:family w:val="swiss"/>
    <w:notTrueType/>
    <w:pitch w:val="variable"/>
    <w:sig w:usb0="A00000EF" w:usb1="5000004B" w:usb2="00000000" w:usb3="00000000" w:csb0="00000183" w:csb1="00000000"/>
  </w:font>
  <w:font w:name="Tahoma">
    <w:panose1 w:val="020B0604030504040204"/>
    <w:charset w:val="00"/>
    <w:family w:val="swiss"/>
    <w:pitch w:val="variable"/>
    <w:sig w:usb0="E1002EFF" w:usb1="C000605B" w:usb2="00000029" w:usb3="00000000" w:csb0="000101FF" w:csb1="00000000"/>
  </w:font>
  <w:font w:name="Optima">
    <w:altName w:val="Arial"/>
    <w:charset w:val="00"/>
    <w:family w:val="swiss"/>
    <w:pitch w:val="variable"/>
    <w:sig w:usb0="00000001" w:usb1="00000000" w:usb2="00000000" w:usb3="00000000" w:csb0="00000093" w:csb1="00000000"/>
  </w:font>
  <w:font w:name="Swiss">
    <w:panose1 w:val="00000000000000000000"/>
    <w:charset w:val="00"/>
    <w:family w:val="swiss"/>
    <w:notTrueType/>
    <w:pitch w:val="variable"/>
    <w:sig w:usb0="00000003" w:usb1="00000000" w:usb2="00000000" w:usb3="00000000" w:csb0="00000001" w:csb1="00000000"/>
  </w:font>
  <w:font w:name="Venacti Sb">
    <w:panose1 w:val="020B0706020000080004"/>
    <w:charset w:val="00"/>
    <w:family w:val="swiss"/>
    <w:notTrueType/>
    <w:pitch w:val="variable"/>
    <w:sig w:usb0="A00000EF" w:usb1="5000004B" w:usb2="00000000" w:usb3="00000000" w:csb0="00000183" w:csb1="00000000"/>
  </w:font>
  <w:font w:name="Lucida Sans Unicode">
    <w:panose1 w:val="020B0602030504020204"/>
    <w:charset w:val="00"/>
    <w:family w:val="swiss"/>
    <w:pitch w:val="variable"/>
    <w:sig w:usb0="80000AFF" w:usb1="0000396B" w:usb2="00000000" w:usb3="00000000" w:csb0="000000BF" w:csb1="00000000"/>
  </w:font>
  <w:font w:name="N 1078">
    <w:altName w:val="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8A8B8D" w:themeColor="text2"/>
      </w:tblBorders>
      <w:tblCellMar>
        <w:top w:w="72" w:type="dxa"/>
        <w:left w:w="115" w:type="dxa"/>
        <w:bottom w:w="72" w:type="dxa"/>
        <w:right w:w="115" w:type="dxa"/>
      </w:tblCellMar>
      <w:tblLook w:val="04A0" w:firstRow="1" w:lastRow="0" w:firstColumn="1" w:lastColumn="0" w:noHBand="0" w:noVBand="1"/>
    </w:tblPr>
    <w:tblGrid>
      <w:gridCol w:w="9009"/>
      <w:gridCol w:w="1001"/>
    </w:tblGrid>
    <w:tr w:rsidR="00DB6658" w:rsidRPr="004D57F2" w:rsidTr="004D57F2">
      <w:tc>
        <w:tcPr>
          <w:tcW w:w="4500" w:type="pct"/>
        </w:tcPr>
        <w:p w:rsidR="00DB6658" w:rsidRPr="004D57F2" w:rsidRDefault="00DB6658" w:rsidP="00FA34EA">
          <w:pPr>
            <w:rPr>
              <w:color w:val="8A8B8D" w:themeColor="text2"/>
              <w:sz w:val="20"/>
              <w:szCs w:val="20"/>
            </w:rPr>
          </w:pPr>
          <w:r w:rsidRPr="004D57F2">
            <w:rPr>
              <w:color w:val="8A8B8D" w:themeColor="text2"/>
              <w:sz w:val="20"/>
              <w:szCs w:val="20"/>
            </w:rPr>
            <w:t>Compte-rendu de la réunion du comité syndical du</w:t>
          </w:r>
          <w:r>
            <w:rPr>
              <w:color w:val="8A8B8D" w:themeColor="text2"/>
              <w:sz w:val="20"/>
              <w:szCs w:val="20"/>
            </w:rPr>
            <w:t xml:space="preserve"> </w:t>
          </w:r>
          <w:r w:rsidR="00FA34EA">
            <w:rPr>
              <w:color w:val="8A8B8D" w:themeColor="text2"/>
              <w:sz w:val="20"/>
              <w:szCs w:val="20"/>
            </w:rPr>
            <w:t xml:space="preserve">15 octobre </w:t>
          </w:r>
          <w:r>
            <w:rPr>
              <w:color w:val="8A8B8D" w:themeColor="text2"/>
              <w:sz w:val="20"/>
              <w:szCs w:val="20"/>
            </w:rPr>
            <w:t>2019</w:t>
          </w:r>
        </w:p>
      </w:tc>
      <w:tc>
        <w:tcPr>
          <w:tcW w:w="500" w:type="pct"/>
          <w:shd w:val="clear" w:color="auto" w:fill="auto"/>
        </w:tcPr>
        <w:p w:rsidR="00DB6658" w:rsidRPr="004D57F2" w:rsidRDefault="00DB6658" w:rsidP="004D57F2">
          <w:pPr>
            <w:jc w:val="right"/>
            <w:rPr>
              <w:color w:val="8A8B8D" w:themeColor="text2"/>
              <w:sz w:val="20"/>
              <w:szCs w:val="20"/>
            </w:rPr>
          </w:pPr>
          <w:r w:rsidRPr="004D57F2">
            <w:rPr>
              <w:color w:val="8A8B8D" w:themeColor="text2"/>
              <w:sz w:val="20"/>
              <w:szCs w:val="20"/>
            </w:rPr>
            <w:fldChar w:fldCharType="begin"/>
          </w:r>
          <w:r w:rsidRPr="004D57F2">
            <w:rPr>
              <w:color w:val="8A8B8D" w:themeColor="text2"/>
              <w:sz w:val="20"/>
              <w:szCs w:val="20"/>
            </w:rPr>
            <w:instrText>PAGE   \* MERGEFORMAT</w:instrText>
          </w:r>
          <w:r w:rsidRPr="004D57F2">
            <w:rPr>
              <w:color w:val="8A8B8D" w:themeColor="text2"/>
              <w:sz w:val="20"/>
              <w:szCs w:val="20"/>
            </w:rPr>
            <w:fldChar w:fldCharType="separate"/>
          </w:r>
          <w:r w:rsidR="00456C31">
            <w:rPr>
              <w:noProof/>
              <w:color w:val="8A8B8D" w:themeColor="text2"/>
              <w:sz w:val="20"/>
              <w:szCs w:val="20"/>
            </w:rPr>
            <w:t>10</w:t>
          </w:r>
          <w:r w:rsidRPr="004D57F2">
            <w:rPr>
              <w:color w:val="8A8B8D" w:themeColor="text2"/>
              <w:sz w:val="20"/>
              <w:szCs w:val="20"/>
            </w:rPr>
            <w:fldChar w:fldCharType="end"/>
          </w:r>
        </w:p>
      </w:tc>
    </w:tr>
  </w:tbl>
  <w:p w:rsidR="00DB6658" w:rsidRDefault="00DB665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343" w:rsidRDefault="00151343">
      <w:r>
        <w:separator/>
      </w:r>
    </w:p>
  </w:footnote>
  <w:footnote w:type="continuationSeparator" w:id="0">
    <w:p w:rsidR="00151343" w:rsidRDefault="00151343">
      <w:r>
        <w:continuationSeparator/>
      </w:r>
    </w:p>
  </w:footnote>
  <w:footnote w:type="continuationNotice" w:id="1">
    <w:p w:rsidR="00151343" w:rsidRDefault="0015134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20E3B"/>
    <w:multiLevelType w:val="hybridMultilevel"/>
    <w:tmpl w:val="1BE6BBB4"/>
    <w:lvl w:ilvl="0" w:tplc="899242F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3F36A9"/>
    <w:multiLevelType w:val="hybridMultilevel"/>
    <w:tmpl w:val="37FC3092"/>
    <w:lvl w:ilvl="0" w:tplc="BF32959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60C269D"/>
    <w:multiLevelType w:val="hybridMultilevel"/>
    <w:tmpl w:val="1E420E1A"/>
    <w:lvl w:ilvl="0" w:tplc="899242F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9D4455C"/>
    <w:multiLevelType w:val="hybridMultilevel"/>
    <w:tmpl w:val="42562D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A46509E"/>
    <w:multiLevelType w:val="hybridMultilevel"/>
    <w:tmpl w:val="FE827604"/>
    <w:lvl w:ilvl="0" w:tplc="899242F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D774958"/>
    <w:multiLevelType w:val="hybridMultilevel"/>
    <w:tmpl w:val="EEB2C228"/>
    <w:lvl w:ilvl="0" w:tplc="899242F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1E6586F"/>
    <w:multiLevelType w:val="hybridMultilevel"/>
    <w:tmpl w:val="A3BCE862"/>
    <w:lvl w:ilvl="0" w:tplc="8112155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2974E9A"/>
    <w:multiLevelType w:val="hybridMultilevel"/>
    <w:tmpl w:val="5FB638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33C18BD"/>
    <w:multiLevelType w:val="hybridMultilevel"/>
    <w:tmpl w:val="A4AA8BD2"/>
    <w:lvl w:ilvl="0" w:tplc="899242F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4F53B56"/>
    <w:multiLevelType w:val="hybridMultilevel"/>
    <w:tmpl w:val="7AC20412"/>
    <w:lvl w:ilvl="0" w:tplc="899242FA">
      <w:start w:val="1"/>
      <w:numFmt w:val="bullet"/>
      <w:lvlText w:val=""/>
      <w:lvlJc w:val="left"/>
      <w:pPr>
        <w:ind w:left="720" w:hanging="360"/>
      </w:pPr>
      <w:rPr>
        <w:rFonts w:ascii="Symbol" w:hAnsi="Symbol" w:hint="default"/>
        <w:color w:val="auto"/>
      </w:rPr>
    </w:lvl>
    <w:lvl w:ilvl="1" w:tplc="78A4B14E">
      <w:numFmt w:val="bullet"/>
      <w:lvlText w:val="-"/>
      <w:lvlJc w:val="left"/>
      <w:pPr>
        <w:ind w:left="1788" w:hanging="708"/>
      </w:pPr>
      <w:rPr>
        <w:rFonts w:ascii="Calibri" w:eastAsia="Calibri" w:hAnsi="Calibri"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71364CA"/>
    <w:multiLevelType w:val="hybridMultilevel"/>
    <w:tmpl w:val="A0021E3C"/>
    <w:lvl w:ilvl="0" w:tplc="F89CFD44">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73916F1"/>
    <w:multiLevelType w:val="hybridMultilevel"/>
    <w:tmpl w:val="8CD2DEB4"/>
    <w:lvl w:ilvl="0" w:tplc="899242F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AB41E65"/>
    <w:multiLevelType w:val="hybridMultilevel"/>
    <w:tmpl w:val="7682E5C2"/>
    <w:lvl w:ilvl="0" w:tplc="2F54393C">
      <w:start w:val="1"/>
      <w:numFmt w:val="decimal"/>
      <w:pStyle w:val="Titrepoint"/>
      <w:lvlText w:val="%1."/>
      <w:lvlJc w:val="left"/>
      <w:pPr>
        <w:ind w:left="1778" w:hanging="360"/>
      </w:pPr>
    </w:lvl>
    <w:lvl w:ilvl="1" w:tplc="040C0019" w:tentative="1">
      <w:start w:val="1"/>
      <w:numFmt w:val="lowerLetter"/>
      <w:lvlText w:val="%2."/>
      <w:lvlJc w:val="left"/>
      <w:pPr>
        <w:ind w:left="2858" w:hanging="360"/>
      </w:pPr>
    </w:lvl>
    <w:lvl w:ilvl="2" w:tplc="040C001B" w:tentative="1">
      <w:start w:val="1"/>
      <w:numFmt w:val="lowerRoman"/>
      <w:lvlText w:val="%3."/>
      <w:lvlJc w:val="right"/>
      <w:pPr>
        <w:ind w:left="3578" w:hanging="180"/>
      </w:pPr>
    </w:lvl>
    <w:lvl w:ilvl="3" w:tplc="040C000F" w:tentative="1">
      <w:start w:val="1"/>
      <w:numFmt w:val="decimal"/>
      <w:lvlText w:val="%4."/>
      <w:lvlJc w:val="left"/>
      <w:pPr>
        <w:ind w:left="4298" w:hanging="360"/>
      </w:pPr>
    </w:lvl>
    <w:lvl w:ilvl="4" w:tplc="040C0019" w:tentative="1">
      <w:start w:val="1"/>
      <w:numFmt w:val="lowerLetter"/>
      <w:lvlText w:val="%5."/>
      <w:lvlJc w:val="left"/>
      <w:pPr>
        <w:ind w:left="5018" w:hanging="360"/>
      </w:pPr>
    </w:lvl>
    <w:lvl w:ilvl="5" w:tplc="040C001B" w:tentative="1">
      <w:start w:val="1"/>
      <w:numFmt w:val="lowerRoman"/>
      <w:lvlText w:val="%6."/>
      <w:lvlJc w:val="right"/>
      <w:pPr>
        <w:ind w:left="5738" w:hanging="180"/>
      </w:pPr>
    </w:lvl>
    <w:lvl w:ilvl="6" w:tplc="040C000F" w:tentative="1">
      <w:start w:val="1"/>
      <w:numFmt w:val="decimal"/>
      <w:lvlText w:val="%7."/>
      <w:lvlJc w:val="left"/>
      <w:pPr>
        <w:ind w:left="6458" w:hanging="360"/>
      </w:pPr>
    </w:lvl>
    <w:lvl w:ilvl="7" w:tplc="040C0019" w:tentative="1">
      <w:start w:val="1"/>
      <w:numFmt w:val="lowerLetter"/>
      <w:lvlText w:val="%8."/>
      <w:lvlJc w:val="left"/>
      <w:pPr>
        <w:ind w:left="7178" w:hanging="360"/>
      </w:pPr>
    </w:lvl>
    <w:lvl w:ilvl="8" w:tplc="040C001B" w:tentative="1">
      <w:start w:val="1"/>
      <w:numFmt w:val="lowerRoman"/>
      <w:lvlText w:val="%9."/>
      <w:lvlJc w:val="right"/>
      <w:pPr>
        <w:ind w:left="7898" w:hanging="180"/>
      </w:pPr>
    </w:lvl>
  </w:abstractNum>
  <w:abstractNum w:abstractNumId="13">
    <w:nsid w:val="241D1AD9"/>
    <w:multiLevelType w:val="hybridMultilevel"/>
    <w:tmpl w:val="8000DEC2"/>
    <w:lvl w:ilvl="0" w:tplc="899242FA">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43655FE"/>
    <w:multiLevelType w:val="hybridMultilevel"/>
    <w:tmpl w:val="5C8A9D66"/>
    <w:lvl w:ilvl="0" w:tplc="899242FA">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4813232"/>
    <w:multiLevelType w:val="hybridMultilevel"/>
    <w:tmpl w:val="EFAC1E70"/>
    <w:lvl w:ilvl="0" w:tplc="899242F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8CF3BCE"/>
    <w:multiLevelType w:val="hybridMultilevel"/>
    <w:tmpl w:val="0C9869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9A66E57"/>
    <w:multiLevelType w:val="hybridMultilevel"/>
    <w:tmpl w:val="8BB41688"/>
    <w:lvl w:ilvl="0" w:tplc="C2DCF5BA">
      <w:start w:val="1"/>
      <w:numFmt w:val="bullet"/>
      <w:lvlText w:val="•"/>
      <w:lvlJc w:val="left"/>
      <w:pPr>
        <w:tabs>
          <w:tab w:val="num" w:pos="720"/>
        </w:tabs>
        <w:ind w:left="720" w:hanging="360"/>
      </w:pPr>
      <w:rPr>
        <w:rFonts w:ascii="Arial" w:hAnsi="Arial" w:hint="default"/>
      </w:rPr>
    </w:lvl>
    <w:lvl w:ilvl="1" w:tplc="906AD212">
      <w:start w:val="2253"/>
      <w:numFmt w:val="bullet"/>
      <w:lvlText w:val="o"/>
      <w:lvlJc w:val="left"/>
      <w:pPr>
        <w:tabs>
          <w:tab w:val="num" w:pos="1440"/>
        </w:tabs>
        <w:ind w:left="1440" w:hanging="360"/>
      </w:pPr>
      <w:rPr>
        <w:rFonts w:ascii="Courier New" w:hAnsi="Courier New" w:hint="default"/>
      </w:rPr>
    </w:lvl>
    <w:lvl w:ilvl="2" w:tplc="7A045EA6" w:tentative="1">
      <w:start w:val="1"/>
      <w:numFmt w:val="bullet"/>
      <w:lvlText w:val="•"/>
      <w:lvlJc w:val="left"/>
      <w:pPr>
        <w:tabs>
          <w:tab w:val="num" w:pos="2160"/>
        </w:tabs>
        <w:ind w:left="2160" w:hanging="360"/>
      </w:pPr>
      <w:rPr>
        <w:rFonts w:ascii="Arial" w:hAnsi="Arial" w:hint="default"/>
      </w:rPr>
    </w:lvl>
    <w:lvl w:ilvl="3" w:tplc="962EEA1E" w:tentative="1">
      <w:start w:val="1"/>
      <w:numFmt w:val="bullet"/>
      <w:lvlText w:val="•"/>
      <w:lvlJc w:val="left"/>
      <w:pPr>
        <w:tabs>
          <w:tab w:val="num" w:pos="2880"/>
        </w:tabs>
        <w:ind w:left="2880" w:hanging="360"/>
      </w:pPr>
      <w:rPr>
        <w:rFonts w:ascii="Arial" w:hAnsi="Arial" w:hint="default"/>
      </w:rPr>
    </w:lvl>
    <w:lvl w:ilvl="4" w:tplc="3CFE456A" w:tentative="1">
      <w:start w:val="1"/>
      <w:numFmt w:val="bullet"/>
      <w:lvlText w:val="•"/>
      <w:lvlJc w:val="left"/>
      <w:pPr>
        <w:tabs>
          <w:tab w:val="num" w:pos="3600"/>
        </w:tabs>
        <w:ind w:left="3600" w:hanging="360"/>
      </w:pPr>
      <w:rPr>
        <w:rFonts w:ascii="Arial" w:hAnsi="Arial" w:hint="default"/>
      </w:rPr>
    </w:lvl>
    <w:lvl w:ilvl="5" w:tplc="79B22EC0" w:tentative="1">
      <w:start w:val="1"/>
      <w:numFmt w:val="bullet"/>
      <w:lvlText w:val="•"/>
      <w:lvlJc w:val="left"/>
      <w:pPr>
        <w:tabs>
          <w:tab w:val="num" w:pos="4320"/>
        </w:tabs>
        <w:ind w:left="4320" w:hanging="360"/>
      </w:pPr>
      <w:rPr>
        <w:rFonts w:ascii="Arial" w:hAnsi="Arial" w:hint="default"/>
      </w:rPr>
    </w:lvl>
    <w:lvl w:ilvl="6" w:tplc="CCEE847C" w:tentative="1">
      <w:start w:val="1"/>
      <w:numFmt w:val="bullet"/>
      <w:lvlText w:val="•"/>
      <w:lvlJc w:val="left"/>
      <w:pPr>
        <w:tabs>
          <w:tab w:val="num" w:pos="5040"/>
        </w:tabs>
        <w:ind w:left="5040" w:hanging="360"/>
      </w:pPr>
      <w:rPr>
        <w:rFonts w:ascii="Arial" w:hAnsi="Arial" w:hint="default"/>
      </w:rPr>
    </w:lvl>
    <w:lvl w:ilvl="7" w:tplc="02B09AFC" w:tentative="1">
      <w:start w:val="1"/>
      <w:numFmt w:val="bullet"/>
      <w:lvlText w:val="•"/>
      <w:lvlJc w:val="left"/>
      <w:pPr>
        <w:tabs>
          <w:tab w:val="num" w:pos="5760"/>
        </w:tabs>
        <w:ind w:left="5760" w:hanging="360"/>
      </w:pPr>
      <w:rPr>
        <w:rFonts w:ascii="Arial" w:hAnsi="Arial" w:hint="default"/>
      </w:rPr>
    </w:lvl>
    <w:lvl w:ilvl="8" w:tplc="3DEAACA6" w:tentative="1">
      <w:start w:val="1"/>
      <w:numFmt w:val="bullet"/>
      <w:lvlText w:val="•"/>
      <w:lvlJc w:val="left"/>
      <w:pPr>
        <w:tabs>
          <w:tab w:val="num" w:pos="6480"/>
        </w:tabs>
        <w:ind w:left="6480" w:hanging="360"/>
      </w:pPr>
      <w:rPr>
        <w:rFonts w:ascii="Arial" w:hAnsi="Arial" w:hint="default"/>
      </w:rPr>
    </w:lvl>
  </w:abstractNum>
  <w:abstractNum w:abstractNumId="18">
    <w:nsid w:val="34A31BAC"/>
    <w:multiLevelType w:val="hybridMultilevel"/>
    <w:tmpl w:val="95E851F0"/>
    <w:lvl w:ilvl="0" w:tplc="F258A6E2">
      <w:start w:val="1"/>
      <w:numFmt w:val="bullet"/>
      <w:pStyle w:val="Puceorange"/>
      <w:lvlText w:val="•"/>
      <w:lvlJc w:val="left"/>
      <w:pPr>
        <w:ind w:left="720" w:hanging="360"/>
      </w:pPr>
      <w:rPr>
        <w:rFonts w:ascii="Calibri" w:hAnsi="Calibri" w:cs="Calibri" w:hint="default"/>
        <w:b/>
        <w:i w:val="0"/>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60E05CB"/>
    <w:multiLevelType w:val="hybridMultilevel"/>
    <w:tmpl w:val="B94406E2"/>
    <w:lvl w:ilvl="0" w:tplc="899242F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9D43830"/>
    <w:multiLevelType w:val="hybridMultilevel"/>
    <w:tmpl w:val="846A3AC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D290A2B"/>
    <w:multiLevelType w:val="hybridMultilevel"/>
    <w:tmpl w:val="8DE657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0E666DC"/>
    <w:multiLevelType w:val="hybridMultilevel"/>
    <w:tmpl w:val="97D06E2E"/>
    <w:lvl w:ilvl="0" w:tplc="5A6AF88A">
      <w:start w:val="1"/>
      <w:numFmt w:val="bullet"/>
      <w:lvlText w:val="•"/>
      <w:lvlJc w:val="left"/>
      <w:pPr>
        <w:tabs>
          <w:tab w:val="num" w:pos="720"/>
        </w:tabs>
        <w:ind w:left="720" w:hanging="360"/>
      </w:pPr>
      <w:rPr>
        <w:rFonts w:ascii="Arial" w:hAnsi="Arial" w:hint="default"/>
      </w:rPr>
    </w:lvl>
    <w:lvl w:ilvl="1" w:tplc="7730C6A0">
      <w:start w:val="1274"/>
      <w:numFmt w:val="bullet"/>
      <w:lvlText w:val="o"/>
      <w:lvlJc w:val="left"/>
      <w:pPr>
        <w:tabs>
          <w:tab w:val="num" w:pos="1440"/>
        </w:tabs>
        <w:ind w:left="1440" w:hanging="360"/>
      </w:pPr>
      <w:rPr>
        <w:rFonts w:ascii="Courier New" w:hAnsi="Courier New" w:hint="default"/>
      </w:rPr>
    </w:lvl>
    <w:lvl w:ilvl="2" w:tplc="8E5CF2F4" w:tentative="1">
      <w:start w:val="1"/>
      <w:numFmt w:val="bullet"/>
      <w:lvlText w:val="•"/>
      <w:lvlJc w:val="left"/>
      <w:pPr>
        <w:tabs>
          <w:tab w:val="num" w:pos="2160"/>
        </w:tabs>
        <w:ind w:left="2160" w:hanging="360"/>
      </w:pPr>
      <w:rPr>
        <w:rFonts w:ascii="Arial" w:hAnsi="Arial" w:hint="default"/>
      </w:rPr>
    </w:lvl>
    <w:lvl w:ilvl="3" w:tplc="1E16795C" w:tentative="1">
      <w:start w:val="1"/>
      <w:numFmt w:val="bullet"/>
      <w:lvlText w:val="•"/>
      <w:lvlJc w:val="left"/>
      <w:pPr>
        <w:tabs>
          <w:tab w:val="num" w:pos="2880"/>
        </w:tabs>
        <w:ind w:left="2880" w:hanging="360"/>
      </w:pPr>
      <w:rPr>
        <w:rFonts w:ascii="Arial" w:hAnsi="Arial" w:hint="default"/>
      </w:rPr>
    </w:lvl>
    <w:lvl w:ilvl="4" w:tplc="46881DEE" w:tentative="1">
      <w:start w:val="1"/>
      <w:numFmt w:val="bullet"/>
      <w:lvlText w:val="•"/>
      <w:lvlJc w:val="left"/>
      <w:pPr>
        <w:tabs>
          <w:tab w:val="num" w:pos="3600"/>
        </w:tabs>
        <w:ind w:left="3600" w:hanging="360"/>
      </w:pPr>
      <w:rPr>
        <w:rFonts w:ascii="Arial" w:hAnsi="Arial" w:hint="default"/>
      </w:rPr>
    </w:lvl>
    <w:lvl w:ilvl="5" w:tplc="AFCCC096" w:tentative="1">
      <w:start w:val="1"/>
      <w:numFmt w:val="bullet"/>
      <w:lvlText w:val="•"/>
      <w:lvlJc w:val="left"/>
      <w:pPr>
        <w:tabs>
          <w:tab w:val="num" w:pos="4320"/>
        </w:tabs>
        <w:ind w:left="4320" w:hanging="360"/>
      </w:pPr>
      <w:rPr>
        <w:rFonts w:ascii="Arial" w:hAnsi="Arial" w:hint="default"/>
      </w:rPr>
    </w:lvl>
    <w:lvl w:ilvl="6" w:tplc="BE08B0A4" w:tentative="1">
      <w:start w:val="1"/>
      <w:numFmt w:val="bullet"/>
      <w:lvlText w:val="•"/>
      <w:lvlJc w:val="left"/>
      <w:pPr>
        <w:tabs>
          <w:tab w:val="num" w:pos="5040"/>
        </w:tabs>
        <w:ind w:left="5040" w:hanging="360"/>
      </w:pPr>
      <w:rPr>
        <w:rFonts w:ascii="Arial" w:hAnsi="Arial" w:hint="default"/>
      </w:rPr>
    </w:lvl>
    <w:lvl w:ilvl="7" w:tplc="156AF044" w:tentative="1">
      <w:start w:val="1"/>
      <w:numFmt w:val="bullet"/>
      <w:lvlText w:val="•"/>
      <w:lvlJc w:val="left"/>
      <w:pPr>
        <w:tabs>
          <w:tab w:val="num" w:pos="5760"/>
        </w:tabs>
        <w:ind w:left="5760" w:hanging="360"/>
      </w:pPr>
      <w:rPr>
        <w:rFonts w:ascii="Arial" w:hAnsi="Arial" w:hint="default"/>
      </w:rPr>
    </w:lvl>
    <w:lvl w:ilvl="8" w:tplc="132E3B7A" w:tentative="1">
      <w:start w:val="1"/>
      <w:numFmt w:val="bullet"/>
      <w:lvlText w:val="•"/>
      <w:lvlJc w:val="left"/>
      <w:pPr>
        <w:tabs>
          <w:tab w:val="num" w:pos="6480"/>
        </w:tabs>
        <w:ind w:left="6480" w:hanging="360"/>
      </w:pPr>
      <w:rPr>
        <w:rFonts w:ascii="Arial" w:hAnsi="Arial" w:hint="default"/>
      </w:rPr>
    </w:lvl>
  </w:abstractNum>
  <w:abstractNum w:abstractNumId="23">
    <w:nsid w:val="40E84997"/>
    <w:multiLevelType w:val="hybridMultilevel"/>
    <w:tmpl w:val="90629E14"/>
    <w:lvl w:ilvl="0" w:tplc="758A9EE8">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4">
    <w:nsid w:val="45BC7C24"/>
    <w:multiLevelType w:val="hybridMultilevel"/>
    <w:tmpl w:val="660EB8AE"/>
    <w:lvl w:ilvl="0" w:tplc="3672FFFC">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72C2838"/>
    <w:multiLevelType w:val="hybridMultilevel"/>
    <w:tmpl w:val="2ED88776"/>
    <w:lvl w:ilvl="0" w:tplc="53E87466">
      <w:start w:val="1"/>
      <w:numFmt w:val="bullet"/>
      <w:pStyle w:val="Style2"/>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8220C7F"/>
    <w:multiLevelType w:val="multilevel"/>
    <w:tmpl w:val="41548070"/>
    <w:styleLink w:val="WW8Num3"/>
    <w:lvl w:ilvl="0">
      <w:numFmt w:val="bullet"/>
      <w:lvlText w:val=""/>
      <w:lvlJc w:val="left"/>
      <w:rPr>
        <w:rFonts w:ascii="Wingdings 2" w:hAnsi="Wingdings 2" w:cs="OpenSymbol, 'Arial Unicode MS'"/>
      </w:rPr>
    </w:lvl>
    <w:lvl w:ilvl="1">
      <w:numFmt w:val="bullet"/>
      <w:lvlText w:val=""/>
      <w:lvlJc w:val="left"/>
      <w:rPr>
        <w:rFonts w:ascii="Wingdings 2" w:hAnsi="Wingdings 2" w:cs="OpenSymbol, 'Arial Unicode MS'"/>
      </w:rPr>
    </w:lvl>
    <w:lvl w:ilvl="2">
      <w:numFmt w:val="bullet"/>
      <w:lvlText w:val=""/>
      <w:lvlJc w:val="left"/>
      <w:rPr>
        <w:rFonts w:ascii="Wingdings 2" w:hAnsi="Wingdings 2" w:cs="OpenSymbol, 'Arial Unicode MS'"/>
      </w:rPr>
    </w:lvl>
    <w:lvl w:ilvl="3">
      <w:numFmt w:val="bullet"/>
      <w:lvlText w:val=""/>
      <w:lvlJc w:val="left"/>
      <w:rPr>
        <w:rFonts w:ascii="Wingdings 2" w:hAnsi="Wingdings 2" w:cs="OpenSymbol, 'Arial Unicode MS'"/>
      </w:rPr>
    </w:lvl>
    <w:lvl w:ilvl="4">
      <w:numFmt w:val="bullet"/>
      <w:lvlText w:val=""/>
      <w:lvlJc w:val="left"/>
      <w:rPr>
        <w:rFonts w:ascii="Wingdings 2" w:hAnsi="Wingdings 2" w:cs="OpenSymbol, 'Arial Unicode MS'"/>
      </w:rPr>
    </w:lvl>
    <w:lvl w:ilvl="5">
      <w:numFmt w:val="bullet"/>
      <w:lvlText w:val=""/>
      <w:lvlJc w:val="left"/>
      <w:rPr>
        <w:rFonts w:ascii="Wingdings 2" w:hAnsi="Wingdings 2" w:cs="OpenSymbol, 'Arial Unicode MS'"/>
      </w:rPr>
    </w:lvl>
    <w:lvl w:ilvl="6">
      <w:numFmt w:val="bullet"/>
      <w:lvlText w:val=""/>
      <w:lvlJc w:val="left"/>
      <w:rPr>
        <w:rFonts w:ascii="Wingdings 2" w:hAnsi="Wingdings 2" w:cs="OpenSymbol, 'Arial Unicode MS'"/>
      </w:rPr>
    </w:lvl>
    <w:lvl w:ilvl="7">
      <w:numFmt w:val="bullet"/>
      <w:lvlText w:val=""/>
      <w:lvlJc w:val="left"/>
      <w:rPr>
        <w:rFonts w:ascii="Wingdings 2" w:hAnsi="Wingdings 2" w:cs="OpenSymbol, 'Arial Unicode MS'"/>
      </w:rPr>
    </w:lvl>
    <w:lvl w:ilvl="8">
      <w:numFmt w:val="bullet"/>
      <w:lvlText w:val=""/>
      <w:lvlJc w:val="left"/>
      <w:rPr>
        <w:rFonts w:ascii="Wingdings 2" w:hAnsi="Wingdings 2" w:cs="OpenSymbol, 'Arial Unicode MS'"/>
      </w:rPr>
    </w:lvl>
  </w:abstractNum>
  <w:abstractNum w:abstractNumId="27">
    <w:nsid w:val="4868753E"/>
    <w:multiLevelType w:val="hybridMultilevel"/>
    <w:tmpl w:val="93743DC2"/>
    <w:lvl w:ilvl="0" w:tplc="937433E4">
      <w:start w:val="1"/>
      <w:numFmt w:val="bullet"/>
      <w:pStyle w:val="Pucecorpsdetexte"/>
      <w:lvlText w:val="•"/>
      <w:lvlJc w:val="left"/>
      <w:pPr>
        <w:ind w:left="720" w:hanging="360"/>
      </w:pPr>
      <w:rPr>
        <w:rFonts w:ascii="Calibri" w:hAnsi="Calibri" w:cs="Calibri" w:hint="default"/>
        <w:b/>
        <w:i w:val="0"/>
        <w:color w:val="A6A6A6"/>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B4139BA"/>
    <w:multiLevelType w:val="hybridMultilevel"/>
    <w:tmpl w:val="1FC66DFA"/>
    <w:lvl w:ilvl="0" w:tplc="040C000F">
      <w:start w:val="1"/>
      <w:numFmt w:val="decimal"/>
      <w:lvlText w:val="%1."/>
      <w:lvlJc w:val="left"/>
      <w:pPr>
        <w:ind w:left="720" w:hanging="360"/>
      </w:pPr>
      <w:rPr>
        <w:rFonts w:hint="default"/>
      </w:rPr>
    </w:lvl>
    <w:lvl w:ilvl="1" w:tplc="81121558">
      <w:numFmt w:val="bullet"/>
      <w:lvlText w:val="-"/>
      <w:lvlJc w:val="left"/>
      <w:pPr>
        <w:ind w:left="1790" w:hanging="710"/>
      </w:pPr>
      <w:rPr>
        <w:rFonts w:ascii="Calibri" w:eastAsia="Times New Roman" w:hAnsi="Calibri" w:cs="Calibri"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C425331"/>
    <w:multiLevelType w:val="hybridMultilevel"/>
    <w:tmpl w:val="50B8208E"/>
    <w:lvl w:ilvl="0" w:tplc="504A8E86">
      <w:numFmt w:val="bullet"/>
      <w:lvlText w:val="-"/>
      <w:lvlJc w:val="left"/>
      <w:pPr>
        <w:ind w:left="720" w:hanging="360"/>
      </w:pPr>
      <w:rPr>
        <w:rFonts w:ascii="Calibri" w:eastAsia="Times New Roman" w:hAnsi="Calibri" w:hint="default"/>
        <w:color w:val="7F7F7F"/>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nsid w:val="4D4213A0"/>
    <w:multiLevelType w:val="hybridMultilevel"/>
    <w:tmpl w:val="563EF82C"/>
    <w:lvl w:ilvl="0" w:tplc="6A8E235E">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00D59BF"/>
    <w:multiLevelType w:val="hybridMultilevel"/>
    <w:tmpl w:val="8CFC3028"/>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2">
    <w:nsid w:val="5108742F"/>
    <w:multiLevelType w:val="hybridMultilevel"/>
    <w:tmpl w:val="74C40804"/>
    <w:lvl w:ilvl="0" w:tplc="932EADFE">
      <w:start w:val="20"/>
      <w:numFmt w:val="bullet"/>
      <w:lvlText w:val="-"/>
      <w:lvlJc w:val="left"/>
      <w:pPr>
        <w:ind w:left="1080" w:hanging="360"/>
      </w:pPr>
      <w:rPr>
        <w:rFonts w:ascii="Calibri" w:eastAsia="Times New Roman" w:hAnsi="Calibri" w:hint="default"/>
        <w:b/>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869455C8">
      <w:numFmt w:val="bullet"/>
      <w:lvlText w:val="−"/>
      <w:lvlJc w:val="left"/>
      <w:pPr>
        <w:ind w:left="3240" w:hanging="360"/>
      </w:pPr>
      <w:rPr>
        <w:rFonts w:ascii="Calibri" w:eastAsia="Times New Roman" w:hAnsi="Calibri"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33">
    <w:nsid w:val="51282A03"/>
    <w:multiLevelType w:val="hybridMultilevel"/>
    <w:tmpl w:val="D3C609AE"/>
    <w:lvl w:ilvl="0" w:tplc="040C0001">
      <w:start w:val="1"/>
      <w:numFmt w:val="bullet"/>
      <w:lvlText w:val=""/>
      <w:lvlJc w:val="left"/>
      <w:pPr>
        <w:ind w:left="1788" w:hanging="360"/>
      </w:pPr>
      <w:rPr>
        <w:rFonts w:ascii="Symbol" w:hAnsi="Symbol"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34">
    <w:nsid w:val="523332BA"/>
    <w:multiLevelType w:val="hybridMultilevel"/>
    <w:tmpl w:val="95A0951C"/>
    <w:lvl w:ilvl="0" w:tplc="899242F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53355F72"/>
    <w:multiLevelType w:val="hybridMultilevel"/>
    <w:tmpl w:val="EBC47AC0"/>
    <w:lvl w:ilvl="0" w:tplc="899242F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536929F2"/>
    <w:multiLevelType w:val="hybridMultilevel"/>
    <w:tmpl w:val="23DAA7A8"/>
    <w:lvl w:ilvl="0" w:tplc="899242FA">
      <w:start w:val="1"/>
      <w:numFmt w:val="bullet"/>
      <w:lvlText w:val=""/>
      <w:lvlJc w:val="left"/>
      <w:pPr>
        <w:ind w:left="720" w:hanging="360"/>
      </w:pPr>
      <w:rPr>
        <w:rFonts w:ascii="Symbol" w:hAnsi="Symbol" w:hint="default"/>
        <w:color w:val="auto"/>
      </w:rPr>
    </w:lvl>
    <w:lvl w:ilvl="1" w:tplc="4642A82E">
      <w:numFmt w:val="bullet"/>
      <w:lvlText w:val="•"/>
      <w:lvlJc w:val="left"/>
      <w:pPr>
        <w:ind w:left="1440" w:hanging="360"/>
      </w:pPr>
      <w:rPr>
        <w:rFonts w:ascii="Calibri" w:eastAsia="Calibr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58405FE6"/>
    <w:multiLevelType w:val="hybridMultilevel"/>
    <w:tmpl w:val="72EA06E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8">
    <w:nsid w:val="5BB85F98"/>
    <w:multiLevelType w:val="multilevel"/>
    <w:tmpl w:val="0B2A8B4E"/>
    <w:styleLink w:val="WW8Num2"/>
    <w:lvl w:ilvl="0">
      <w:numFmt w:val="bullet"/>
      <w:lvlText w:val=""/>
      <w:lvlJc w:val="left"/>
      <w:rPr>
        <w:rFonts w:ascii="Wingdings 2" w:hAnsi="Wingdings 2" w:cs="OpenSymbol, 'Arial Unicode MS'"/>
      </w:rPr>
    </w:lvl>
    <w:lvl w:ilvl="1">
      <w:numFmt w:val="bullet"/>
      <w:lvlText w:val=""/>
      <w:lvlJc w:val="left"/>
      <w:rPr>
        <w:rFonts w:ascii="Wingdings 2" w:hAnsi="Wingdings 2" w:cs="OpenSymbol, 'Arial Unicode MS'"/>
      </w:rPr>
    </w:lvl>
    <w:lvl w:ilvl="2">
      <w:numFmt w:val="bullet"/>
      <w:lvlText w:val=""/>
      <w:lvlJc w:val="left"/>
      <w:rPr>
        <w:rFonts w:ascii="Wingdings 2" w:hAnsi="Wingdings 2" w:cs="OpenSymbol, 'Arial Unicode MS'"/>
      </w:rPr>
    </w:lvl>
    <w:lvl w:ilvl="3">
      <w:numFmt w:val="bullet"/>
      <w:lvlText w:val=""/>
      <w:lvlJc w:val="left"/>
      <w:rPr>
        <w:rFonts w:ascii="Wingdings 2" w:hAnsi="Wingdings 2" w:cs="OpenSymbol, 'Arial Unicode MS'"/>
      </w:rPr>
    </w:lvl>
    <w:lvl w:ilvl="4">
      <w:numFmt w:val="bullet"/>
      <w:lvlText w:val=""/>
      <w:lvlJc w:val="left"/>
      <w:rPr>
        <w:rFonts w:ascii="Wingdings 2" w:hAnsi="Wingdings 2" w:cs="OpenSymbol, 'Arial Unicode MS'"/>
      </w:rPr>
    </w:lvl>
    <w:lvl w:ilvl="5">
      <w:numFmt w:val="bullet"/>
      <w:lvlText w:val=""/>
      <w:lvlJc w:val="left"/>
      <w:rPr>
        <w:rFonts w:ascii="Wingdings 2" w:hAnsi="Wingdings 2" w:cs="OpenSymbol, 'Arial Unicode MS'"/>
      </w:rPr>
    </w:lvl>
    <w:lvl w:ilvl="6">
      <w:numFmt w:val="bullet"/>
      <w:lvlText w:val=""/>
      <w:lvlJc w:val="left"/>
      <w:rPr>
        <w:rFonts w:ascii="Wingdings 2" w:hAnsi="Wingdings 2" w:cs="OpenSymbol, 'Arial Unicode MS'"/>
      </w:rPr>
    </w:lvl>
    <w:lvl w:ilvl="7">
      <w:numFmt w:val="bullet"/>
      <w:lvlText w:val=""/>
      <w:lvlJc w:val="left"/>
      <w:rPr>
        <w:rFonts w:ascii="Wingdings 2" w:hAnsi="Wingdings 2" w:cs="OpenSymbol, 'Arial Unicode MS'"/>
      </w:rPr>
    </w:lvl>
    <w:lvl w:ilvl="8">
      <w:numFmt w:val="bullet"/>
      <w:lvlText w:val=""/>
      <w:lvlJc w:val="left"/>
      <w:rPr>
        <w:rFonts w:ascii="Wingdings 2" w:hAnsi="Wingdings 2" w:cs="OpenSymbol, 'Arial Unicode MS'"/>
      </w:rPr>
    </w:lvl>
  </w:abstractNum>
  <w:abstractNum w:abstractNumId="39">
    <w:nsid w:val="5DB7730F"/>
    <w:multiLevelType w:val="hybridMultilevel"/>
    <w:tmpl w:val="8BBC3056"/>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5EBA6065"/>
    <w:multiLevelType w:val="hybridMultilevel"/>
    <w:tmpl w:val="9E6E713C"/>
    <w:lvl w:ilvl="0" w:tplc="81121558">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62EC3637"/>
    <w:multiLevelType w:val="hybridMultilevel"/>
    <w:tmpl w:val="2ECA6B58"/>
    <w:lvl w:ilvl="0" w:tplc="899242FA">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64D92B79"/>
    <w:multiLevelType w:val="hybridMultilevel"/>
    <w:tmpl w:val="E2241CB6"/>
    <w:lvl w:ilvl="0" w:tplc="899242FA">
      <w:start w:val="1"/>
      <w:numFmt w:val="bullet"/>
      <w:lvlText w:val=""/>
      <w:lvlJc w:val="left"/>
      <w:pPr>
        <w:ind w:left="1440" w:hanging="360"/>
      </w:pPr>
      <w:rPr>
        <w:rFonts w:ascii="Symbol" w:hAnsi="Symbol"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3">
    <w:nsid w:val="6926375E"/>
    <w:multiLevelType w:val="hybridMultilevel"/>
    <w:tmpl w:val="8DB6249A"/>
    <w:lvl w:ilvl="0" w:tplc="899242F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6CD742D"/>
    <w:multiLevelType w:val="multilevel"/>
    <w:tmpl w:val="4554F2F8"/>
    <w:styleLink w:val="WW8Num1"/>
    <w:lvl w:ilvl="0">
      <w:numFmt w:val="bullet"/>
      <w:lvlText w:val=""/>
      <w:lvlJc w:val="left"/>
      <w:rPr>
        <w:rFonts w:ascii="Wingdings 2" w:hAnsi="Wingdings 2" w:cs="OpenSymbol, 'Arial Unicode MS'"/>
      </w:rPr>
    </w:lvl>
    <w:lvl w:ilvl="1">
      <w:numFmt w:val="bullet"/>
      <w:lvlText w:val=""/>
      <w:lvlJc w:val="left"/>
      <w:rPr>
        <w:rFonts w:ascii="Wingdings 2" w:hAnsi="Wingdings 2" w:cs="OpenSymbol, 'Arial Unicode MS'"/>
      </w:rPr>
    </w:lvl>
    <w:lvl w:ilvl="2">
      <w:numFmt w:val="bullet"/>
      <w:lvlText w:val=""/>
      <w:lvlJc w:val="left"/>
      <w:rPr>
        <w:rFonts w:ascii="Wingdings 2" w:hAnsi="Wingdings 2" w:cs="OpenSymbol, 'Arial Unicode MS'"/>
      </w:rPr>
    </w:lvl>
    <w:lvl w:ilvl="3">
      <w:numFmt w:val="bullet"/>
      <w:lvlText w:val=""/>
      <w:lvlJc w:val="left"/>
      <w:rPr>
        <w:rFonts w:ascii="Wingdings 2" w:hAnsi="Wingdings 2" w:cs="OpenSymbol, 'Arial Unicode MS'"/>
      </w:rPr>
    </w:lvl>
    <w:lvl w:ilvl="4">
      <w:numFmt w:val="bullet"/>
      <w:lvlText w:val=""/>
      <w:lvlJc w:val="left"/>
      <w:rPr>
        <w:rFonts w:ascii="Wingdings 2" w:hAnsi="Wingdings 2" w:cs="OpenSymbol, 'Arial Unicode MS'"/>
      </w:rPr>
    </w:lvl>
    <w:lvl w:ilvl="5">
      <w:numFmt w:val="bullet"/>
      <w:lvlText w:val=""/>
      <w:lvlJc w:val="left"/>
      <w:rPr>
        <w:rFonts w:ascii="Wingdings 2" w:hAnsi="Wingdings 2" w:cs="OpenSymbol, 'Arial Unicode MS'"/>
      </w:rPr>
    </w:lvl>
    <w:lvl w:ilvl="6">
      <w:numFmt w:val="bullet"/>
      <w:lvlText w:val=""/>
      <w:lvlJc w:val="left"/>
      <w:rPr>
        <w:rFonts w:ascii="Wingdings 2" w:hAnsi="Wingdings 2" w:cs="OpenSymbol, 'Arial Unicode MS'"/>
      </w:rPr>
    </w:lvl>
    <w:lvl w:ilvl="7">
      <w:numFmt w:val="bullet"/>
      <w:lvlText w:val=""/>
      <w:lvlJc w:val="left"/>
      <w:rPr>
        <w:rFonts w:ascii="Wingdings 2" w:hAnsi="Wingdings 2" w:cs="OpenSymbol, 'Arial Unicode MS'"/>
      </w:rPr>
    </w:lvl>
    <w:lvl w:ilvl="8">
      <w:numFmt w:val="bullet"/>
      <w:lvlText w:val=""/>
      <w:lvlJc w:val="left"/>
      <w:rPr>
        <w:rFonts w:ascii="Wingdings 2" w:hAnsi="Wingdings 2" w:cs="OpenSymbol, 'Arial Unicode MS'"/>
      </w:rPr>
    </w:lvl>
  </w:abstractNum>
  <w:abstractNum w:abstractNumId="45">
    <w:nsid w:val="79701C3C"/>
    <w:multiLevelType w:val="hybridMultilevel"/>
    <w:tmpl w:val="39FC03E8"/>
    <w:lvl w:ilvl="0" w:tplc="B70AA8CE">
      <w:start w:val="1"/>
      <w:numFmt w:val="bullet"/>
      <w:pStyle w:val="Puce1"/>
      <w:lvlText w:val="-"/>
      <w:lvlJc w:val="left"/>
      <w:pPr>
        <w:ind w:left="720" w:hanging="360"/>
      </w:pPr>
      <w:rPr>
        <w:rFonts w:ascii="Courier New" w:hAnsi="Courier New" w:cs="Times New Roman" w:hint="default"/>
        <w:color w:val="8A8B8D" w:themeColor="text2"/>
      </w:rPr>
    </w:lvl>
    <w:lvl w:ilvl="1" w:tplc="2A209444">
      <w:start w:val="1"/>
      <w:numFmt w:val="bullet"/>
      <w:lvlText w:val=""/>
      <w:lvlJc w:val="left"/>
      <w:pPr>
        <w:ind w:left="1440" w:hanging="360"/>
      </w:pPr>
      <w:rPr>
        <w:rFonts w:ascii="Symbol" w:hAnsi="Symbol" w:hint="default"/>
        <w:color w:val="8A8B8D" w:themeColor="text2"/>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6">
    <w:nsid w:val="7A4869C6"/>
    <w:multiLevelType w:val="hybridMultilevel"/>
    <w:tmpl w:val="5D04DA92"/>
    <w:lvl w:ilvl="0" w:tplc="899242F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45"/>
  </w:num>
  <w:num w:numId="4">
    <w:abstractNumId w:val="27"/>
  </w:num>
  <w:num w:numId="5">
    <w:abstractNumId w:val="38"/>
  </w:num>
  <w:num w:numId="6">
    <w:abstractNumId w:val="26"/>
  </w:num>
  <w:num w:numId="7">
    <w:abstractNumId w:val="44"/>
  </w:num>
  <w:num w:numId="8">
    <w:abstractNumId w:val="11"/>
  </w:num>
  <w:num w:numId="9">
    <w:abstractNumId w:val="42"/>
  </w:num>
  <w:num w:numId="10">
    <w:abstractNumId w:val="23"/>
  </w:num>
  <w:num w:numId="11">
    <w:abstractNumId w:val="25"/>
  </w:num>
  <w:num w:numId="12">
    <w:abstractNumId w:val="21"/>
  </w:num>
  <w:num w:numId="13">
    <w:abstractNumId w:val="1"/>
  </w:num>
  <w:num w:numId="14">
    <w:abstractNumId w:val="34"/>
  </w:num>
  <w:num w:numId="15">
    <w:abstractNumId w:val="5"/>
  </w:num>
  <w:num w:numId="16">
    <w:abstractNumId w:val="15"/>
  </w:num>
  <w:num w:numId="17">
    <w:abstractNumId w:val="10"/>
  </w:num>
  <w:num w:numId="18">
    <w:abstractNumId w:val="37"/>
  </w:num>
  <w:num w:numId="19">
    <w:abstractNumId w:val="19"/>
  </w:num>
  <w:num w:numId="20">
    <w:abstractNumId w:val="0"/>
  </w:num>
  <w:num w:numId="21">
    <w:abstractNumId w:val="8"/>
  </w:num>
  <w:num w:numId="22">
    <w:abstractNumId w:val="36"/>
  </w:num>
  <w:num w:numId="23">
    <w:abstractNumId w:val="46"/>
  </w:num>
  <w:num w:numId="24">
    <w:abstractNumId w:val="33"/>
  </w:num>
  <w:num w:numId="25">
    <w:abstractNumId w:val="32"/>
  </w:num>
  <w:num w:numId="26">
    <w:abstractNumId w:val="29"/>
  </w:num>
  <w:num w:numId="27">
    <w:abstractNumId w:val="16"/>
  </w:num>
  <w:num w:numId="28">
    <w:abstractNumId w:val="17"/>
  </w:num>
  <w:num w:numId="29">
    <w:abstractNumId w:val="22"/>
  </w:num>
  <w:num w:numId="30">
    <w:abstractNumId w:val="3"/>
  </w:num>
  <w:num w:numId="31">
    <w:abstractNumId w:val="7"/>
  </w:num>
  <w:num w:numId="32">
    <w:abstractNumId w:val="31"/>
  </w:num>
  <w:num w:numId="33">
    <w:abstractNumId w:val="9"/>
  </w:num>
  <w:num w:numId="34">
    <w:abstractNumId w:val="30"/>
  </w:num>
  <w:num w:numId="35">
    <w:abstractNumId w:val="14"/>
  </w:num>
  <w:num w:numId="36">
    <w:abstractNumId w:val="13"/>
  </w:num>
  <w:num w:numId="37">
    <w:abstractNumId w:val="28"/>
  </w:num>
  <w:num w:numId="38">
    <w:abstractNumId w:val="6"/>
  </w:num>
  <w:num w:numId="39">
    <w:abstractNumId w:val="39"/>
  </w:num>
  <w:num w:numId="40">
    <w:abstractNumId w:val="40"/>
  </w:num>
  <w:num w:numId="41">
    <w:abstractNumId w:val="24"/>
  </w:num>
  <w:num w:numId="42">
    <w:abstractNumId w:val="20"/>
  </w:num>
  <w:num w:numId="43">
    <w:abstractNumId w:val="2"/>
  </w:num>
  <w:num w:numId="44">
    <w:abstractNumId w:val="35"/>
  </w:num>
  <w:num w:numId="45">
    <w:abstractNumId w:val="41"/>
  </w:num>
  <w:num w:numId="46">
    <w:abstractNumId w:val="4"/>
  </w:num>
  <w:num w:numId="47">
    <w:abstractNumId w:val="4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141"/>
    <w:rsid w:val="00002BBD"/>
    <w:rsid w:val="00004E85"/>
    <w:rsid w:val="000058EA"/>
    <w:rsid w:val="00005C8A"/>
    <w:rsid w:val="00013401"/>
    <w:rsid w:val="00015181"/>
    <w:rsid w:val="000229E6"/>
    <w:rsid w:val="0002481F"/>
    <w:rsid w:val="00030439"/>
    <w:rsid w:val="000351C6"/>
    <w:rsid w:val="000362EE"/>
    <w:rsid w:val="0004241B"/>
    <w:rsid w:val="00043B59"/>
    <w:rsid w:val="00046295"/>
    <w:rsid w:val="00047041"/>
    <w:rsid w:val="00047A8F"/>
    <w:rsid w:val="00047CD6"/>
    <w:rsid w:val="00047E2D"/>
    <w:rsid w:val="000610B9"/>
    <w:rsid w:val="000678C5"/>
    <w:rsid w:val="000703D1"/>
    <w:rsid w:val="00071FBC"/>
    <w:rsid w:val="00072F29"/>
    <w:rsid w:val="00076B7E"/>
    <w:rsid w:val="00081483"/>
    <w:rsid w:val="000835C4"/>
    <w:rsid w:val="000A03D6"/>
    <w:rsid w:val="000A1A1D"/>
    <w:rsid w:val="000A2E07"/>
    <w:rsid w:val="000A4220"/>
    <w:rsid w:val="000A453E"/>
    <w:rsid w:val="000A6171"/>
    <w:rsid w:val="000A62D5"/>
    <w:rsid w:val="000B57DA"/>
    <w:rsid w:val="000C11D6"/>
    <w:rsid w:val="000C1391"/>
    <w:rsid w:val="000C1985"/>
    <w:rsid w:val="000C2669"/>
    <w:rsid w:val="000C3458"/>
    <w:rsid w:val="000C6ACE"/>
    <w:rsid w:val="000C71F5"/>
    <w:rsid w:val="000D0DBB"/>
    <w:rsid w:val="000D49E8"/>
    <w:rsid w:val="000D526E"/>
    <w:rsid w:val="000D546F"/>
    <w:rsid w:val="000D5F2B"/>
    <w:rsid w:val="000D72ED"/>
    <w:rsid w:val="000E31CE"/>
    <w:rsid w:val="000E5497"/>
    <w:rsid w:val="000E5806"/>
    <w:rsid w:val="000E58F4"/>
    <w:rsid w:val="000F2874"/>
    <w:rsid w:val="000F4892"/>
    <w:rsid w:val="000F5827"/>
    <w:rsid w:val="000F7DC9"/>
    <w:rsid w:val="000F7FEB"/>
    <w:rsid w:val="00101D41"/>
    <w:rsid w:val="00102B7F"/>
    <w:rsid w:val="00104F76"/>
    <w:rsid w:val="001067B1"/>
    <w:rsid w:val="00106AA4"/>
    <w:rsid w:val="00110B54"/>
    <w:rsid w:val="001120D3"/>
    <w:rsid w:val="0012169A"/>
    <w:rsid w:val="00124209"/>
    <w:rsid w:val="00125817"/>
    <w:rsid w:val="00125E44"/>
    <w:rsid w:val="00131E18"/>
    <w:rsid w:val="00131FB8"/>
    <w:rsid w:val="001323E4"/>
    <w:rsid w:val="00134B43"/>
    <w:rsid w:val="0013710C"/>
    <w:rsid w:val="00141C48"/>
    <w:rsid w:val="00144CC3"/>
    <w:rsid w:val="001452C0"/>
    <w:rsid w:val="00145813"/>
    <w:rsid w:val="001471FE"/>
    <w:rsid w:val="00147F8A"/>
    <w:rsid w:val="00150A1F"/>
    <w:rsid w:val="00151343"/>
    <w:rsid w:val="00157A22"/>
    <w:rsid w:val="0016070B"/>
    <w:rsid w:val="00160B49"/>
    <w:rsid w:val="001612A0"/>
    <w:rsid w:val="00165DF9"/>
    <w:rsid w:val="00166F0B"/>
    <w:rsid w:val="00167CF7"/>
    <w:rsid w:val="00173070"/>
    <w:rsid w:val="00173A93"/>
    <w:rsid w:val="00173DC8"/>
    <w:rsid w:val="001759E0"/>
    <w:rsid w:val="0017610D"/>
    <w:rsid w:val="0018087A"/>
    <w:rsid w:val="00180D09"/>
    <w:rsid w:val="0018305E"/>
    <w:rsid w:val="0018593B"/>
    <w:rsid w:val="0018632B"/>
    <w:rsid w:val="0018665E"/>
    <w:rsid w:val="00187B0A"/>
    <w:rsid w:val="00192FB6"/>
    <w:rsid w:val="001A0EC0"/>
    <w:rsid w:val="001A1232"/>
    <w:rsid w:val="001A3E79"/>
    <w:rsid w:val="001B06A3"/>
    <w:rsid w:val="001B1CE2"/>
    <w:rsid w:val="001B3C7E"/>
    <w:rsid w:val="001B4C3D"/>
    <w:rsid w:val="001B68B1"/>
    <w:rsid w:val="001B7D50"/>
    <w:rsid w:val="001C0B2D"/>
    <w:rsid w:val="001C1A7B"/>
    <w:rsid w:val="001C67CC"/>
    <w:rsid w:val="001D0B5C"/>
    <w:rsid w:val="001D12CF"/>
    <w:rsid w:val="001D1CDD"/>
    <w:rsid w:val="001D2B9D"/>
    <w:rsid w:val="001D2C63"/>
    <w:rsid w:val="001D680C"/>
    <w:rsid w:val="001E1E28"/>
    <w:rsid w:val="001E3061"/>
    <w:rsid w:val="001E40F1"/>
    <w:rsid w:val="001F0C76"/>
    <w:rsid w:val="001F1259"/>
    <w:rsid w:val="001F2FA8"/>
    <w:rsid w:val="001F3B99"/>
    <w:rsid w:val="001F4AA8"/>
    <w:rsid w:val="001F55A6"/>
    <w:rsid w:val="001F6A19"/>
    <w:rsid w:val="002004A2"/>
    <w:rsid w:val="00200868"/>
    <w:rsid w:val="00200DD8"/>
    <w:rsid w:val="00210AEB"/>
    <w:rsid w:val="00214735"/>
    <w:rsid w:val="00215E10"/>
    <w:rsid w:val="00216BD5"/>
    <w:rsid w:val="00221276"/>
    <w:rsid w:val="00225C46"/>
    <w:rsid w:val="00230762"/>
    <w:rsid w:val="002319F0"/>
    <w:rsid w:val="00232A6B"/>
    <w:rsid w:val="002348D3"/>
    <w:rsid w:val="0023592A"/>
    <w:rsid w:val="00236AC1"/>
    <w:rsid w:val="00236E04"/>
    <w:rsid w:val="0023772D"/>
    <w:rsid w:val="00237BE9"/>
    <w:rsid w:val="00240C3E"/>
    <w:rsid w:val="002418A2"/>
    <w:rsid w:val="0024269F"/>
    <w:rsid w:val="0024453D"/>
    <w:rsid w:val="00250FAD"/>
    <w:rsid w:val="00252C1B"/>
    <w:rsid w:val="0025382F"/>
    <w:rsid w:val="00263F6F"/>
    <w:rsid w:val="00264929"/>
    <w:rsid w:val="00266250"/>
    <w:rsid w:val="00267BB1"/>
    <w:rsid w:val="002725F9"/>
    <w:rsid w:val="00274936"/>
    <w:rsid w:val="00275C2E"/>
    <w:rsid w:val="00276667"/>
    <w:rsid w:val="00276B9C"/>
    <w:rsid w:val="002824EF"/>
    <w:rsid w:val="002844AF"/>
    <w:rsid w:val="00285176"/>
    <w:rsid w:val="00285F3C"/>
    <w:rsid w:val="00286C8A"/>
    <w:rsid w:val="00290E00"/>
    <w:rsid w:val="00292811"/>
    <w:rsid w:val="002936F6"/>
    <w:rsid w:val="00293E78"/>
    <w:rsid w:val="00294AF3"/>
    <w:rsid w:val="002A7DAF"/>
    <w:rsid w:val="002B0093"/>
    <w:rsid w:val="002B0FE9"/>
    <w:rsid w:val="002B30C6"/>
    <w:rsid w:val="002B5389"/>
    <w:rsid w:val="002B678C"/>
    <w:rsid w:val="002B67D4"/>
    <w:rsid w:val="002B7464"/>
    <w:rsid w:val="002B7A8D"/>
    <w:rsid w:val="002C07EA"/>
    <w:rsid w:val="002C30A8"/>
    <w:rsid w:val="002C3807"/>
    <w:rsid w:val="002C3C1A"/>
    <w:rsid w:val="002C51B0"/>
    <w:rsid w:val="002C6040"/>
    <w:rsid w:val="002C6605"/>
    <w:rsid w:val="002C68E4"/>
    <w:rsid w:val="002D02F8"/>
    <w:rsid w:val="002E0199"/>
    <w:rsid w:val="002E1B5C"/>
    <w:rsid w:val="002E2723"/>
    <w:rsid w:val="002F030F"/>
    <w:rsid w:val="002F435C"/>
    <w:rsid w:val="002F609E"/>
    <w:rsid w:val="002F6D79"/>
    <w:rsid w:val="0030115A"/>
    <w:rsid w:val="00303A3B"/>
    <w:rsid w:val="003043EF"/>
    <w:rsid w:val="00304BC5"/>
    <w:rsid w:val="0030659B"/>
    <w:rsid w:val="00312795"/>
    <w:rsid w:val="00313717"/>
    <w:rsid w:val="00313C4B"/>
    <w:rsid w:val="0031475C"/>
    <w:rsid w:val="0032118C"/>
    <w:rsid w:val="00321DCE"/>
    <w:rsid w:val="003226B5"/>
    <w:rsid w:val="003226C3"/>
    <w:rsid w:val="00323B4F"/>
    <w:rsid w:val="003245E2"/>
    <w:rsid w:val="00325396"/>
    <w:rsid w:val="00325AC8"/>
    <w:rsid w:val="003334FE"/>
    <w:rsid w:val="00333C9F"/>
    <w:rsid w:val="00336015"/>
    <w:rsid w:val="00336BDD"/>
    <w:rsid w:val="00340089"/>
    <w:rsid w:val="0034226B"/>
    <w:rsid w:val="00345E87"/>
    <w:rsid w:val="0035361E"/>
    <w:rsid w:val="00355A72"/>
    <w:rsid w:val="00360B93"/>
    <w:rsid w:val="00363B88"/>
    <w:rsid w:val="00366248"/>
    <w:rsid w:val="003663D4"/>
    <w:rsid w:val="00370721"/>
    <w:rsid w:val="00371260"/>
    <w:rsid w:val="00372B1F"/>
    <w:rsid w:val="00373846"/>
    <w:rsid w:val="00380356"/>
    <w:rsid w:val="0038232D"/>
    <w:rsid w:val="00385140"/>
    <w:rsid w:val="00386EC9"/>
    <w:rsid w:val="003873E2"/>
    <w:rsid w:val="003922F2"/>
    <w:rsid w:val="0039332E"/>
    <w:rsid w:val="00393366"/>
    <w:rsid w:val="00394333"/>
    <w:rsid w:val="003950B0"/>
    <w:rsid w:val="0039765D"/>
    <w:rsid w:val="003A000A"/>
    <w:rsid w:val="003A294C"/>
    <w:rsid w:val="003A2DD8"/>
    <w:rsid w:val="003A4ECF"/>
    <w:rsid w:val="003B06A9"/>
    <w:rsid w:val="003B14DF"/>
    <w:rsid w:val="003B1AF6"/>
    <w:rsid w:val="003B1E56"/>
    <w:rsid w:val="003B4F42"/>
    <w:rsid w:val="003B5D72"/>
    <w:rsid w:val="003B757A"/>
    <w:rsid w:val="003C122F"/>
    <w:rsid w:val="003C72A4"/>
    <w:rsid w:val="003C7853"/>
    <w:rsid w:val="003D596F"/>
    <w:rsid w:val="003D6F0E"/>
    <w:rsid w:val="003D778F"/>
    <w:rsid w:val="003D7974"/>
    <w:rsid w:val="003E303E"/>
    <w:rsid w:val="003E3421"/>
    <w:rsid w:val="003E41FC"/>
    <w:rsid w:val="003F0081"/>
    <w:rsid w:val="003F096A"/>
    <w:rsid w:val="003F0AB4"/>
    <w:rsid w:val="003F1154"/>
    <w:rsid w:val="003F25D6"/>
    <w:rsid w:val="003F2E67"/>
    <w:rsid w:val="003F5FCD"/>
    <w:rsid w:val="00400CA5"/>
    <w:rsid w:val="0040158A"/>
    <w:rsid w:val="00402BC6"/>
    <w:rsid w:val="00402BF8"/>
    <w:rsid w:val="004046C7"/>
    <w:rsid w:val="0040518A"/>
    <w:rsid w:val="004068FB"/>
    <w:rsid w:val="00410E1E"/>
    <w:rsid w:val="00413F1B"/>
    <w:rsid w:val="00414174"/>
    <w:rsid w:val="00422AFC"/>
    <w:rsid w:val="00425922"/>
    <w:rsid w:val="00425DAE"/>
    <w:rsid w:val="00425F47"/>
    <w:rsid w:val="0042628E"/>
    <w:rsid w:val="00434794"/>
    <w:rsid w:val="00436E5A"/>
    <w:rsid w:val="004413E5"/>
    <w:rsid w:val="00441DF8"/>
    <w:rsid w:val="00441E03"/>
    <w:rsid w:val="00446003"/>
    <w:rsid w:val="00446939"/>
    <w:rsid w:val="00446BD5"/>
    <w:rsid w:val="00450DE1"/>
    <w:rsid w:val="00454E03"/>
    <w:rsid w:val="0045656B"/>
    <w:rsid w:val="00456C31"/>
    <w:rsid w:val="00460687"/>
    <w:rsid w:val="00464645"/>
    <w:rsid w:val="004648C9"/>
    <w:rsid w:val="004672F4"/>
    <w:rsid w:val="00472A60"/>
    <w:rsid w:val="00472F87"/>
    <w:rsid w:val="00474A24"/>
    <w:rsid w:val="00477F13"/>
    <w:rsid w:val="004826E4"/>
    <w:rsid w:val="00483AA6"/>
    <w:rsid w:val="00485274"/>
    <w:rsid w:val="00490284"/>
    <w:rsid w:val="004906B5"/>
    <w:rsid w:val="00490D49"/>
    <w:rsid w:val="00492BDF"/>
    <w:rsid w:val="00495013"/>
    <w:rsid w:val="004958BB"/>
    <w:rsid w:val="004A5947"/>
    <w:rsid w:val="004B1EA1"/>
    <w:rsid w:val="004B6A80"/>
    <w:rsid w:val="004C016D"/>
    <w:rsid w:val="004C2242"/>
    <w:rsid w:val="004C4288"/>
    <w:rsid w:val="004C7A42"/>
    <w:rsid w:val="004D0A94"/>
    <w:rsid w:val="004D19D9"/>
    <w:rsid w:val="004D31E7"/>
    <w:rsid w:val="004D3F6F"/>
    <w:rsid w:val="004D4EEA"/>
    <w:rsid w:val="004D53CF"/>
    <w:rsid w:val="004D57F2"/>
    <w:rsid w:val="004D7979"/>
    <w:rsid w:val="004D7ADA"/>
    <w:rsid w:val="004E1488"/>
    <w:rsid w:val="004E56AC"/>
    <w:rsid w:val="004E5E83"/>
    <w:rsid w:val="004F014C"/>
    <w:rsid w:val="004F13CC"/>
    <w:rsid w:val="004F3506"/>
    <w:rsid w:val="004F680A"/>
    <w:rsid w:val="005008EE"/>
    <w:rsid w:val="00501416"/>
    <w:rsid w:val="00502C5A"/>
    <w:rsid w:val="0050394B"/>
    <w:rsid w:val="00503BAD"/>
    <w:rsid w:val="00504AD6"/>
    <w:rsid w:val="00507EF7"/>
    <w:rsid w:val="00510E2E"/>
    <w:rsid w:val="005116BB"/>
    <w:rsid w:val="00511DF0"/>
    <w:rsid w:val="0051317F"/>
    <w:rsid w:val="005135F4"/>
    <w:rsid w:val="00513660"/>
    <w:rsid w:val="00516381"/>
    <w:rsid w:val="00517830"/>
    <w:rsid w:val="00522820"/>
    <w:rsid w:val="00523CF0"/>
    <w:rsid w:val="00525839"/>
    <w:rsid w:val="00526B42"/>
    <w:rsid w:val="00534568"/>
    <w:rsid w:val="00541F74"/>
    <w:rsid w:val="00542B3A"/>
    <w:rsid w:val="00547E0F"/>
    <w:rsid w:val="0055073E"/>
    <w:rsid w:val="00550993"/>
    <w:rsid w:val="005539FD"/>
    <w:rsid w:val="00553DF8"/>
    <w:rsid w:val="00557F2E"/>
    <w:rsid w:val="00564C06"/>
    <w:rsid w:val="00565A47"/>
    <w:rsid w:val="00567633"/>
    <w:rsid w:val="00567D40"/>
    <w:rsid w:val="0057306D"/>
    <w:rsid w:val="00573DF6"/>
    <w:rsid w:val="005759E3"/>
    <w:rsid w:val="00576452"/>
    <w:rsid w:val="00580A14"/>
    <w:rsid w:val="005813F6"/>
    <w:rsid w:val="00592912"/>
    <w:rsid w:val="005A00AB"/>
    <w:rsid w:val="005A16A7"/>
    <w:rsid w:val="005A385E"/>
    <w:rsid w:val="005A53E5"/>
    <w:rsid w:val="005B2DC8"/>
    <w:rsid w:val="005B684A"/>
    <w:rsid w:val="005B737B"/>
    <w:rsid w:val="005C3D66"/>
    <w:rsid w:val="005C5072"/>
    <w:rsid w:val="005C74AE"/>
    <w:rsid w:val="005C7872"/>
    <w:rsid w:val="005C7D75"/>
    <w:rsid w:val="005D1DC4"/>
    <w:rsid w:val="005D2119"/>
    <w:rsid w:val="005D23EB"/>
    <w:rsid w:val="005D500C"/>
    <w:rsid w:val="005D6460"/>
    <w:rsid w:val="005E0428"/>
    <w:rsid w:val="005E07F0"/>
    <w:rsid w:val="005E1D51"/>
    <w:rsid w:val="005E4AE2"/>
    <w:rsid w:val="005E6EFE"/>
    <w:rsid w:val="005F5612"/>
    <w:rsid w:val="00601601"/>
    <w:rsid w:val="00602BCA"/>
    <w:rsid w:val="00607220"/>
    <w:rsid w:val="006108F5"/>
    <w:rsid w:val="00611C2B"/>
    <w:rsid w:val="0061491F"/>
    <w:rsid w:val="00614A11"/>
    <w:rsid w:val="00615C78"/>
    <w:rsid w:val="00617A95"/>
    <w:rsid w:val="0062355A"/>
    <w:rsid w:val="00625E28"/>
    <w:rsid w:val="00626BDC"/>
    <w:rsid w:val="0062709A"/>
    <w:rsid w:val="00627DCF"/>
    <w:rsid w:val="00631FB1"/>
    <w:rsid w:val="006360D6"/>
    <w:rsid w:val="006374D2"/>
    <w:rsid w:val="0063794B"/>
    <w:rsid w:val="0064011B"/>
    <w:rsid w:val="00643328"/>
    <w:rsid w:val="0064793D"/>
    <w:rsid w:val="00647A58"/>
    <w:rsid w:val="00651AB9"/>
    <w:rsid w:val="00651CBB"/>
    <w:rsid w:val="0066439F"/>
    <w:rsid w:val="006707D3"/>
    <w:rsid w:val="00672AC9"/>
    <w:rsid w:val="00680509"/>
    <w:rsid w:val="00682198"/>
    <w:rsid w:val="006821AC"/>
    <w:rsid w:val="0068291D"/>
    <w:rsid w:val="006831D3"/>
    <w:rsid w:val="00683B6E"/>
    <w:rsid w:val="00686DC4"/>
    <w:rsid w:val="00693437"/>
    <w:rsid w:val="006A0EE0"/>
    <w:rsid w:val="006A3382"/>
    <w:rsid w:val="006A4A6E"/>
    <w:rsid w:val="006A586A"/>
    <w:rsid w:val="006A63E9"/>
    <w:rsid w:val="006A6625"/>
    <w:rsid w:val="006A67E3"/>
    <w:rsid w:val="006B03E1"/>
    <w:rsid w:val="006B0D6A"/>
    <w:rsid w:val="006B22CE"/>
    <w:rsid w:val="006B3693"/>
    <w:rsid w:val="006B51A5"/>
    <w:rsid w:val="006B5E09"/>
    <w:rsid w:val="006B71DD"/>
    <w:rsid w:val="006B7803"/>
    <w:rsid w:val="006C02D1"/>
    <w:rsid w:val="006C27A7"/>
    <w:rsid w:val="006C5113"/>
    <w:rsid w:val="006C5AA3"/>
    <w:rsid w:val="006C7DA4"/>
    <w:rsid w:val="006D01FF"/>
    <w:rsid w:val="006D384E"/>
    <w:rsid w:val="006D646A"/>
    <w:rsid w:val="006D6553"/>
    <w:rsid w:val="006D6986"/>
    <w:rsid w:val="006E1D5C"/>
    <w:rsid w:val="006E2959"/>
    <w:rsid w:val="006E2E35"/>
    <w:rsid w:val="006E393B"/>
    <w:rsid w:val="006E3F21"/>
    <w:rsid w:val="006F00F7"/>
    <w:rsid w:val="006F0D45"/>
    <w:rsid w:val="006F1156"/>
    <w:rsid w:val="006F3F0C"/>
    <w:rsid w:val="006F4526"/>
    <w:rsid w:val="006F5232"/>
    <w:rsid w:val="006F636E"/>
    <w:rsid w:val="006F7793"/>
    <w:rsid w:val="006F7B98"/>
    <w:rsid w:val="0070682C"/>
    <w:rsid w:val="007124BB"/>
    <w:rsid w:val="00713C1A"/>
    <w:rsid w:val="00721F10"/>
    <w:rsid w:val="00724769"/>
    <w:rsid w:val="007254EB"/>
    <w:rsid w:val="00735B64"/>
    <w:rsid w:val="00743EED"/>
    <w:rsid w:val="00746602"/>
    <w:rsid w:val="00750242"/>
    <w:rsid w:val="007578B9"/>
    <w:rsid w:val="00757B67"/>
    <w:rsid w:val="00760EC2"/>
    <w:rsid w:val="00763D25"/>
    <w:rsid w:val="007654D7"/>
    <w:rsid w:val="00773250"/>
    <w:rsid w:val="00777B63"/>
    <w:rsid w:val="007832F0"/>
    <w:rsid w:val="007837E1"/>
    <w:rsid w:val="0078433D"/>
    <w:rsid w:val="007A0394"/>
    <w:rsid w:val="007A0D69"/>
    <w:rsid w:val="007B6B43"/>
    <w:rsid w:val="007C1DCA"/>
    <w:rsid w:val="007C4D9B"/>
    <w:rsid w:val="007C4F10"/>
    <w:rsid w:val="007C7262"/>
    <w:rsid w:val="007D1C7B"/>
    <w:rsid w:val="007D5FBE"/>
    <w:rsid w:val="007D6B90"/>
    <w:rsid w:val="007E0ABA"/>
    <w:rsid w:val="007E0BF2"/>
    <w:rsid w:val="007E2856"/>
    <w:rsid w:val="007E2999"/>
    <w:rsid w:val="007E35E4"/>
    <w:rsid w:val="007E4FDF"/>
    <w:rsid w:val="007E6010"/>
    <w:rsid w:val="007E6F6C"/>
    <w:rsid w:val="007F01C2"/>
    <w:rsid w:val="007F07EC"/>
    <w:rsid w:val="007F6E3B"/>
    <w:rsid w:val="0080016A"/>
    <w:rsid w:val="0080050E"/>
    <w:rsid w:val="0080573E"/>
    <w:rsid w:val="008110E5"/>
    <w:rsid w:val="00811B56"/>
    <w:rsid w:val="00813AD8"/>
    <w:rsid w:val="008150B0"/>
    <w:rsid w:val="00815A56"/>
    <w:rsid w:val="00822620"/>
    <w:rsid w:val="00824BD7"/>
    <w:rsid w:val="0082507C"/>
    <w:rsid w:val="0082751C"/>
    <w:rsid w:val="00832A81"/>
    <w:rsid w:val="00833602"/>
    <w:rsid w:val="008354C9"/>
    <w:rsid w:val="00840FD2"/>
    <w:rsid w:val="0084241B"/>
    <w:rsid w:val="00844DBD"/>
    <w:rsid w:val="00852DBF"/>
    <w:rsid w:val="0085356E"/>
    <w:rsid w:val="00860FDD"/>
    <w:rsid w:val="00864484"/>
    <w:rsid w:val="00874076"/>
    <w:rsid w:val="00877B61"/>
    <w:rsid w:val="00892270"/>
    <w:rsid w:val="00892DA4"/>
    <w:rsid w:val="00896E2B"/>
    <w:rsid w:val="008A201F"/>
    <w:rsid w:val="008A6A07"/>
    <w:rsid w:val="008A6AB9"/>
    <w:rsid w:val="008B031C"/>
    <w:rsid w:val="008C181E"/>
    <w:rsid w:val="008C3C31"/>
    <w:rsid w:val="008C563B"/>
    <w:rsid w:val="008C6AF8"/>
    <w:rsid w:val="008C7669"/>
    <w:rsid w:val="008D24D4"/>
    <w:rsid w:val="008D6760"/>
    <w:rsid w:val="008D71F3"/>
    <w:rsid w:val="008E5250"/>
    <w:rsid w:val="008E6507"/>
    <w:rsid w:val="008E6590"/>
    <w:rsid w:val="008F2B2F"/>
    <w:rsid w:val="008F2E9B"/>
    <w:rsid w:val="008F3411"/>
    <w:rsid w:val="008F354D"/>
    <w:rsid w:val="0090603E"/>
    <w:rsid w:val="00907EB6"/>
    <w:rsid w:val="00911B0E"/>
    <w:rsid w:val="0091242C"/>
    <w:rsid w:val="009124AD"/>
    <w:rsid w:val="00913D5D"/>
    <w:rsid w:val="009144ED"/>
    <w:rsid w:val="00915141"/>
    <w:rsid w:val="00920A5C"/>
    <w:rsid w:val="009220C7"/>
    <w:rsid w:val="00923473"/>
    <w:rsid w:val="0092459B"/>
    <w:rsid w:val="00924B6D"/>
    <w:rsid w:val="009262A3"/>
    <w:rsid w:val="00926826"/>
    <w:rsid w:val="00931C28"/>
    <w:rsid w:val="00932B9F"/>
    <w:rsid w:val="0093443A"/>
    <w:rsid w:val="0093764C"/>
    <w:rsid w:val="0093770C"/>
    <w:rsid w:val="00937C04"/>
    <w:rsid w:val="009410A2"/>
    <w:rsid w:val="0094133A"/>
    <w:rsid w:val="00942859"/>
    <w:rsid w:val="00952BDD"/>
    <w:rsid w:val="00953274"/>
    <w:rsid w:val="009540B6"/>
    <w:rsid w:val="0095433E"/>
    <w:rsid w:val="00960664"/>
    <w:rsid w:val="00964466"/>
    <w:rsid w:val="00971CD2"/>
    <w:rsid w:val="00972081"/>
    <w:rsid w:val="009730BA"/>
    <w:rsid w:val="00974516"/>
    <w:rsid w:val="00980F95"/>
    <w:rsid w:val="0098180E"/>
    <w:rsid w:val="0098502F"/>
    <w:rsid w:val="00985188"/>
    <w:rsid w:val="00985C73"/>
    <w:rsid w:val="00990B80"/>
    <w:rsid w:val="00990C75"/>
    <w:rsid w:val="00994CE3"/>
    <w:rsid w:val="0099525B"/>
    <w:rsid w:val="009A0DAE"/>
    <w:rsid w:val="009A2C07"/>
    <w:rsid w:val="009A4A2F"/>
    <w:rsid w:val="009A7514"/>
    <w:rsid w:val="009B02B4"/>
    <w:rsid w:val="009B0378"/>
    <w:rsid w:val="009B13E0"/>
    <w:rsid w:val="009B4B3E"/>
    <w:rsid w:val="009C3C87"/>
    <w:rsid w:val="009C4118"/>
    <w:rsid w:val="009D034A"/>
    <w:rsid w:val="009D0A81"/>
    <w:rsid w:val="009D26CF"/>
    <w:rsid w:val="009D4072"/>
    <w:rsid w:val="009D5130"/>
    <w:rsid w:val="009D52D0"/>
    <w:rsid w:val="009E00A4"/>
    <w:rsid w:val="009E1316"/>
    <w:rsid w:val="009E1AE8"/>
    <w:rsid w:val="009E405B"/>
    <w:rsid w:val="009E5241"/>
    <w:rsid w:val="009E6881"/>
    <w:rsid w:val="009F05D7"/>
    <w:rsid w:val="009F3B09"/>
    <w:rsid w:val="009F4968"/>
    <w:rsid w:val="009F5DA7"/>
    <w:rsid w:val="009F6B35"/>
    <w:rsid w:val="009F718C"/>
    <w:rsid w:val="009F7367"/>
    <w:rsid w:val="009F7C06"/>
    <w:rsid w:val="009F7F83"/>
    <w:rsid w:val="00A0001B"/>
    <w:rsid w:val="00A00832"/>
    <w:rsid w:val="00A02454"/>
    <w:rsid w:val="00A03B6D"/>
    <w:rsid w:val="00A055C0"/>
    <w:rsid w:val="00A05924"/>
    <w:rsid w:val="00A10CA0"/>
    <w:rsid w:val="00A10FB0"/>
    <w:rsid w:val="00A113CC"/>
    <w:rsid w:val="00A12DDD"/>
    <w:rsid w:val="00A13667"/>
    <w:rsid w:val="00A164C1"/>
    <w:rsid w:val="00A1747B"/>
    <w:rsid w:val="00A206D6"/>
    <w:rsid w:val="00A25045"/>
    <w:rsid w:val="00A25CCF"/>
    <w:rsid w:val="00A26776"/>
    <w:rsid w:val="00A30DC2"/>
    <w:rsid w:val="00A3172E"/>
    <w:rsid w:val="00A31E7F"/>
    <w:rsid w:val="00A33759"/>
    <w:rsid w:val="00A37177"/>
    <w:rsid w:val="00A3735D"/>
    <w:rsid w:val="00A37CFC"/>
    <w:rsid w:val="00A40EFD"/>
    <w:rsid w:val="00A42F36"/>
    <w:rsid w:val="00A44919"/>
    <w:rsid w:val="00A45B00"/>
    <w:rsid w:val="00A46227"/>
    <w:rsid w:val="00A50A8C"/>
    <w:rsid w:val="00A54DAB"/>
    <w:rsid w:val="00A602B7"/>
    <w:rsid w:val="00A644D9"/>
    <w:rsid w:val="00A6793F"/>
    <w:rsid w:val="00A70DB3"/>
    <w:rsid w:val="00A72A71"/>
    <w:rsid w:val="00A74A0D"/>
    <w:rsid w:val="00A75725"/>
    <w:rsid w:val="00A802D7"/>
    <w:rsid w:val="00A8189F"/>
    <w:rsid w:val="00A828D1"/>
    <w:rsid w:val="00A86871"/>
    <w:rsid w:val="00A8708E"/>
    <w:rsid w:val="00A87E70"/>
    <w:rsid w:val="00A91AD2"/>
    <w:rsid w:val="00A929C8"/>
    <w:rsid w:val="00A97E06"/>
    <w:rsid w:val="00AA197F"/>
    <w:rsid w:val="00AA1AD1"/>
    <w:rsid w:val="00AA1F4F"/>
    <w:rsid w:val="00AA5595"/>
    <w:rsid w:val="00AA5D00"/>
    <w:rsid w:val="00AA64FF"/>
    <w:rsid w:val="00AA79CC"/>
    <w:rsid w:val="00AB70E2"/>
    <w:rsid w:val="00AC1E89"/>
    <w:rsid w:val="00AC51CA"/>
    <w:rsid w:val="00AC7402"/>
    <w:rsid w:val="00AC7F0E"/>
    <w:rsid w:val="00AD198A"/>
    <w:rsid w:val="00AD3F7E"/>
    <w:rsid w:val="00AD464C"/>
    <w:rsid w:val="00AD52A1"/>
    <w:rsid w:val="00AF2758"/>
    <w:rsid w:val="00AF6234"/>
    <w:rsid w:val="00AF6A8C"/>
    <w:rsid w:val="00B00B72"/>
    <w:rsid w:val="00B0125E"/>
    <w:rsid w:val="00B06F8B"/>
    <w:rsid w:val="00B10DC8"/>
    <w:rsid w:val="00B173DC"/>
    <w:rsid w:val="00B214BB"/>
    <w:rsid w:val="00B22FF2"/>
    <w:rsid w:val="00B2558D"/>
    <w:rsid w:val="00B260D1"/>
    <w:rsid w:val="00B324B4"/>
    <w:rsid w:val="00B35792"/>
    <w:rsid w:val="00B379B1"/>
    <w:rsid w:val="00B42F7B"/>
    <w:rsid w:val="00B460E1"/>
    <w:rsid w:val="00B479F3"/>
    <w:rsid w:val="00B5021F"/>
    <w:rsid w:val="00B522A3"/>
    <w:rsid w:val="00B555B4"/>
    <w:rsid w:val="00B561C7"/>
    <w:rsid w:val="00B60DC1"/>
    <w:rsid w:val="00B65D9F"/>
    <w:rsid w:val="00B662D2"/>
    <w:rsid w:val="00B66E8F"/>
    <w:rsid w:val="00B701E6"/>
    <w:rsid w:val="00B71B76"/>
    <w:rsid w:val="00B73B9C"/>
    <w:rsid w:val="00B75C8B"/>
    <w:rsid w:val="00B82246"/>
    <w:rsid w:val="00B8382B"/>
    <w:rsid w:val="00B84F88"/>
    <w:rsid w:val="00B854B7"/>
    <w:rsid w:val="00B91C50"/>
    <w:rsid w:val="00B9209D"/>
    <w:rsid w:val="00B93EB1"/>
    <w:rsid w:val="00B94E59"/>
    <w:rsid w:val="00B95961"/>
    <w:rsid w:val="00BA162F"/>
    <w:rsid w:val="00BA22CB"/>
    <w:rsid w:val="00BA304E"/>
    <w:rsid w:val="00BA4204"/>
    <w:rsid w:val="00BA7DE0"/>
    <w:rsid w:val="00BB2387"/>
    <w:rsid w:val="00BB262B"/>
    <w:rsid w:val="00BB33BA"/>
    <w:rsid w:val="00BB4938"/>
    <w:rsid w:val="00BC1B48"/>
    <w:rsid w:val="00BC42D7"/>
    <w:rsid w:val="00BD03C6"/>
    <w:rsid w:val="00BD156F"/>
    <w:rsid w:val="00BD1DED"/>
    <w:rsid w:val="00BD3586"/>
    <w:rsid w:val="00BD4B16"/>
    <w:rsid w:val="00BE026B"/>
    <w:rsid w:val="00BE2343"/>
    <w:rsid w:val="00BE3188"/>
    <w:rsid w:val="00BE6358"/>
    <w:rsid w:val="00BE6E98"/>
    <w:rsid w:val="00BF624E"/>
    <w:rsid w:val="00C012DB"/>
    <w:rsid w:val="00C01B3F"/>
    <w:rsid w:val="00C02EA6"/>
    <w:rsid w:val="00C03AD4"/>
    <w:rsid w:val="00C052F2"/>
    <w:rsid w:val="00C0642D"/>
    <w:rsid w:val="00C06EFF"/>
    <w:rsid w:val="00C07B7F"/>
    <w:rsid w:val="00C11C07"/>
    <w:rsid w:val="00C14420"/>
    <w:rsid w:val="00C15123"/>
    <w:rsid w:val="00C2732E"/>
    <w:rsid w:val="00C31A74"/>
    <w:rsid w:val="00C40A4C"/>
    <w:rsid w:val="00C46741"/>
    <w:rsid w:val="00C46798"/>
    <w:rsid w:val="00C47941"/>
    <w:rsid w:val="00C52645"/>
    <w:rsid w:val="00C52759"/>
    <w:rsid w:val="00C54DDE"/>
    <w:rsid w:val="00C57C60"/>
    <w:rsid w:val="00C60BAC"/>
    <w:rsid w:val="00C6353B"/>
    <w:rsid w:val="00C641C6"/>
    <w:rsid w:val="00C64A7F"/>
    <w:rsid w:val="00C67021"/>
    <w:rsid w:val="00C71A53"/>
    <w:rsid w:val="00C74E56"/>
    <w:rsid w:val="00C80804"/>
    <w:rsid w:val="00C82575"/>
    <w:rsid w:val="00C84503"/>
    <w:rsid w:val="00C867AC"/>
    <w:rsid w:val="00C9070F"/>
    <w:rsid w:val="00C92CAF"/>
    <w:rsid w:val="00C932C5"/>
    <w:rsid w:val="00C97E0B"/>
    <w:rsid w:val="00CA08A5"/>
    <w:rsid w:val="00CA0CD5"/>
    <w:rsid w:val="00CA195D"/>
    <w:rsid w:val="00CA2850"/>
    <w:rsid w:val="00CA48C0"/>
    <w:rsid w:val="00CA564A"/>
    <w:rsid w:val="00CA67FB"/>
    <w:rsid w:val="00CA74CD"/>
    <w:rsid w:val="00CB0BE1"/>
    <w:rsid w:val="00CB1600"/>
    <w:rsid w:val="00CB4D15"/>
    <w:rsid w:val="00CB6AFA"/>
    <w:rsid w:val="00CC1E48"/>
    <w:rsid w:val="00CC47F7"/>
    <w:rsid w:val="00CC6183"/>
    <w:rsid w:val="00CD1170"/>
    <w:rsid w:val="00CD508A"/>
    <w:rsid w:val="00CD7055"/>
    <w:rsid w:val="00CD73E7"/>
    <w:rsid w:val="00CE3E5A"/>
    <w:rsid w:val="00CE4157"/>
    <w:rsid w:val="00CE504B"/>
    <w:rsid w:val="00CE7361"/>
    <w:rsid w:val="00CF09F9"/>
    <w:rsid w:val="00CF0D27"/>
    <w:rsid w:val="00CF2736"/>
    <w:rsid w:val="00CF3504"/>
    <w:rsid w:val="00CF766D"/>
    <w:rsid w:val="00D01D53"/>
    <w:rsid w:val="00D02440"/>
    <w:rsid w:val="00D05D8C"/>
    <w:rsid w:val="00D0611B"/>
    <w:rsid w:val="00D06C9D"/>
    <w:rsid w:val="00D13177"/>
    <w:rsid w:val="00D15B9C"/>
    <w:rsid w:val="00D15EC9"/>
    <w:rsid w:val="00D16C09"/>
    <w:rsid w:val="00D17251"/>
    <w:rsid w:val="00D2125C"/>
    <w:rsid w:val="00D222A7"/>
    <w:rsid w:val="00D26603"/>
    <w:rsid w:val="00D274F2"/>
    <w:rsid w:val="00D303F0"/>
    <w:rsid w:val="00D305B8"/>
    <w:rsid w:val="00D32750"/>
    <w:rsid w:val="00D33F9C"/>
    <w:rsid w:val="00D35ADA"/>
    <w:rsid w:val="00D4311D"/>
    <w:rsid w:val="00D43DC0"/>
    <w:rsid w:val="00D47645"/>
    <w:rsid w:val="00D50FB5"/>
    <w:rsid w:val="00D5171A"/>
    <w:rsid w:val="00D62D29"/>
    <w:rsid w:val="00D641BE"/>
    <w:rsid w:val="00D64F44"/>
    <w:rsid w:val="00D665E7"/>
    <w:rsid w:val="00D67F9A"/>
    <w:rsid w:val="00D72572"/>
    <w:rsid w:val="00D72ADC"/>
    <w:rsid w:val="00D80B8D"/>
    <w:rsid w:val="00D82BFC"/>
    <w:rsid w:val="00D837F6"/>
    <w:rsid w:val="00D84794"/>
    <w:rsid w:val="00D84ED5"/>
    <w:rsid w:val="00D874FD"/>
    <w:rsid w:val="00D87C3A"/>
    <w:rsid w:val="00D92112"/>
    <w:rsid w:val="00D9235E"/>
    <w:rsid w:val="00D925B3"/>
    <w:rsid w:val="00D96CCD"/>
    <w:rsid w:val="00DA0303"/>
    <w:rsid w:val="00DA0D4B"/>
    <w:rsid w:val="00DA5025"/>
    <w:rsid w:val="00DA5C90"/>
    <w:rsid w:val="00DA5F3F"/>
    <w:rsid w:val="00DB07AD"/>
    <w:rsid w:val="00DB62FC"/>
    <w:rsid w:val="00DB6658"/>
    <w:rsid w:val="00DB6D37"/>
    <w:rsid w:val="00DB6EC1"/>
    <w:rsid w:val="00DC3282"/>
    <w:rsid w:val="00DD2092"/>
    <w:rsid w:val="00DD4B79"/>
    <w:rsid w:val="00DE134E"/>
    <w:rsid w:val="00DE707F"/>
    <w:rsid w:val="00DE7E5D"/>
    <w:rsid w:val="00DF5F73"/>
    <w:rsid w:val="00DF7220"/>
    <w:rsid w:val="00DF7E34"/>
    <w:rsid w:val="00E011BC"/>
    <w:rsid w:val="00E01EA4"/>
    <w:rsid w:val="00E01F88"/>
    <w:rsid w:val="00E03E56"/>
    <w:rsid w:val="00E07579"/>
    <w:rsid w:val="00E10BEB"/>
    <w:rsid w:val="00E159D2"/>
    <w:rsid w:val="00E2118A"/>
    <w:rsid w:val="00E243BB"/>
    <w:rsid w:val="00E252C6"/>
    <w:rsid w:val="00E25F3B"/>
    <w:rsid w:val="00E27DDE"/>
    <w:rsid w:val="00E31C15"/>
    <w:rsid w:val="00E37A0E"/>
    <w:rsid w:val="00E40118"/>
    <w:rsid w:val="00E41621"/>
    <w:rsid w:val="00E431D5"/>
    <w:rsid w:val="00E43D15"/>
    <w:rsid w:val="00E44569"/>
    <w:rsid w:val="00E46A56"/>
    <w:rsid w:val="00E47726"/>
    <w:rsid w:val="00E509BF"/>
    <w:rsid w:val="00E5626F"/>
    <w:rsid w:val="00E563DB"/>
    <w:rsid w:val="00E56FBF"/>
    <w:rsid w:val="00E62B8C"/>
    <w:rsid w:val="00E62F08"/>
    <w:rsid w:val="00E632CE"/>
    <w:rsid w:val="00E6487A"/>
    <w:rsid w:val="00E65891"/>
    <w:rsid w:val="00E66C65"/>
    <w:rsid w:val="00E713CA"/>
    <w:rsid w:val="00E72D71"/>
    <w:rsid w:val="00E72F6B"/>
    <w:rsid w:val="00E73D5D"/>
    <w:rsid w:val="00E74602"/>
    <w:rsid w:val="00E7614A"/>
    <w:rsid w:val="00E80626"/>
    <w:rsid w:val="00E80CF9"/>
    <w:rsid w:val="00E82761"/>
    <w:rsid w:val="00E82999"/>
    <w:rsid w:val="00E83528"/>
    <w:rsid w:val="00E84ACC"/>
    <w:rsid w:val="00E84E06"/>
    <w:rsid w:val="00E85546"/>
    <w:rsid w:val="00E85AB3"/>
    <w:rsid w:val="00E87BB9"/>
    <w:rsid w:val="00E919E8"/>
    <w:rsid w:val="00E93AFC"/>
    <w:rsid w:val="00E9564D"/>
    <w:rsid w:val="00E975A1"/>
    <w:rsid w:val="00E9786B"/>
    <w:rsid w:val="00EA6823"/>
    <w:rsid w:val="00EA7508"/>
    <w:rsid w:val="00EA77E8"/>
    <w:rsid w:val="00EB0C85"/>
    <w:rsid w:val="00EB210A"/>
    <w:rsid w:val="00EB266D"/>
    <w:rsid w:val="00EB320B"/>
    <w:rsid w:val="00EB519F"/>
    <w:rsid w:val="00EB6C98"/>
    <w:rsid w:val="00ED0EC5"/>
    <w:rsid w:val="00ED59B2"/>
    <w:rsid w:val="00EE09C0"/>
    <w:rsid w:val="00EE2CAE"/>
    <w:rsid w:val="00EE3185"/>
    <w:rsid w:val="00EE4032"/>
    <w:rsid w:val="00EE4132"/>
    <w:rsid w:val="00EE68F6"/>
    <w:rsid w:val="00EE7FB6"/>
    <w:rsid w:val="00EF27A5"/>
    <w:rsid w:val="00EF7B8E"/>
    <w:rsid w:val="00F01BF0"/>
    <w:rsid w:val="00F03293"/>
    <w:rsid w:val="00F03485"/>
    <w:rsid w:val="00F03E0A"/>
    <w:rsid w:val="00F061B5"/>
    <w:rsid w:val="00F101F5"/>
    <w:rsid w:val="00F11C7C"/>
    <w:rsid w:val="00F131CB"/>
    <w:rsid w:val="00F13CEF"/>
    <w:rsid w:val="00F16831"/>
    <w:rsid w:val="00F2340D"/>
    <w:rsid w:val="00F23B79"/>
    <w:rsid w:val="00F2446E"/>
    <w:rsid w:val="00F2487A"/>
    <w:rsid w:val="00F323DC"/>
    <w:rsid w:val="00F327D7"/>
    <w:rsid w:val="00F346F3"/>
    <w:rsid w:val="00F44D56"/>
    <w:rsid w:val="00F457F2"/>
    <w:rsid w:val="00F46785"/>
    <w:rsid w:val="00F516C1"/>
    <w:rsid w:val="00F54DFE"/>
    <w:rsid w:val="00F56143"/>
    <w:rsid w:val="00F64DAD"/>
    <w:rsid w:val="00F6541B"/>
    <w:rsid w:val="00F67F5B"/>
    <w:rsid w:val="00F73648"/>
    <w:rsid w:val="00F7667B"/>
    <w:rsid w:val="00F805DB"/>
    <w:rsid w:val="00F80F68"/>
    <w:rsid w:val="00F82C0C"/>
    <w:rsid w:val="00F84BBC"/>
    <w:rsid w:val="00F8505D"/>
    <w:rsid w:val="00F8642C"/>
    <w:rsid w:val="00FA01F6"/>
    <w:rsid w:val="00FA0BE3"/>
    <w:rsid w:val="00FA2153"/>
    <w:rsid w:val="00FA34EA"/>
    <w:rsid w:val="00FA5823"/>
    <w:rsid w:val="00FB27C6"/>
    <w:rsid w:val="00FB3089"/>
    <w:rsid w:val="00FB362F"/>
    <w:rsid w:val="00FB3B53"/>
    <w:rsid w:val="00FC731F"/>
    <w:rsid w:val="00FC7B3A"/>
    <w:rsid w:val="00FD18FB"/>
    <w:rsid w:val="00FD1A65"/>
    <w:rsid w:val="00FD1D7B"/>
    <w:rsid w:val="00FD4035"/>
    <w:rsid w:val="00FF2623"/>
    <w:rsid w:val="00FF30A8"/>
    <w:rsid w:val="00FF31DE"/>
    <w:rsid w:val="00FF6F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303"/>
    <w:pPr>
      <w:spacing w:after="0" w:line="240" w:lineRule="auto"/>
      <w:jc w:val="both"/>
    </w:pPr>
    <w:rPr>
      <w:rFonts w:eastAsia="Calibri" w:cs="Times New Roman"/>
      <w:szCs w:val="24"/>
      <w:lang w:eastAsia="fr-FR"/>
    </w:rPr>
  </w:style>
  <w:style w:type="paragraph" w:styleId="Titre1">
    <w:name w:val="heading 1"/>
    <w:basedOn w:val="Normal"/>
    <w:link w:val="Titre1Car"/>
    <w:uiPriority w:val="1"/>
    <w:qFormat/>
    <w:rsid w:val="00DF7220"/>
    <w:pPr>
      <w:widowControl w:val="0"/>
      <w:spacing w:before="60"/>
      <w:ind w:left="112"/>
      <w:jc w:val="left"/>
      <w:outlineLvl w:val="0"/>
    </w:pPr>
    <w:rPr>
      <w:rFonts w:ascii="Trebuchet MS" w:eastAsia="Trebuchet MS" w:hAnsi="Trebuchet MS" w:cstheme="minorBidi"/>
      <w:b/>
      <w:bCs/>
      <w:sz w:val="24"/>
      <w:u w:val="single"/>
      <w:lang w:val="en-US" w:eastAsia="en-US"/>
    </w:rPr>
  </w:style>
  <w:style w:type="paragraph" w:styleId="Titre2">
    <w:name w:val="heading 2"/>
    <w:basedOn w:val="Normal"/>
    <w:next w:val="Normal"/>
    <w:link w:val="Titre2Car"/>
    <w:uiPriority w:val="1"/>
    <w:unhideWhenUsed/>
    <w:qFormat/>
    <w:rsid w:val="008C7669"/>
    <w:pPr>
      <w:keepNext/>
      <w:keepLines/>
      <w:spacing w:before="200"/>
      <w:outlineLvl w:val="1"/>
    </w:pPr>
    <w:rPr>
      <w:rFonts w:asciiTheme="majorHAnsi" w:eastAsiaTheme="majorEastAsia" w:hAnsiTheme="majorHAnsi" w:cstheme="majorBidi"/>
      <w:b/>
      <w:bCs/>
      <w:color w:val="DF551A" w:themeColor="accent1"/>
      <w:sz w:val="26"/>
      <w:szCs w:val="26"/>
    </w:rPr>
  </w:style>
  <w:style w:type="paragraph" w:styleId="Titre3">
    <w:name w:val="heading 3"/>
    <w:basedOn w:val="Normal"/>
    <w:link w:val="Titre3Car"/>
    <w:qFormat/>
    <w:rsid w:val="00DF7220"/>
    <w:pPr>
      <w:widowControl w:val="0"/>
      <w:ind w:left="3133"/>
      <w:jc w:val="left"/>
      <w:outlineLvl w:val="2"/>
    </w:pPr>
    <w:rPr>
      <w:rFonts w:ascii="Trebuchet MS" w:eastAsia="Trebuchet MS" w:hAnsi="Trebuchet MS" w:cstheme="minorBidi"/>
      <w:sz w:val="24"/>
      <w:lang w:val="en-US" w:eastAsia="en-US"/>
    </w:rPr>
  </w:style>
  <w:style w:type="paragraph" w:styleId="Titre4">
    <w:name w:val="heading 4"/>
    <w:basedOn w:val="Normal"/>
    <w:next w:val="Normal"/>
    <w:link w:val="Titre4Car"/>
    <w:unhideWhenUsed/>
    <w:qFormat/>
    <w:rsid w:val="002F435C"/>
    <w:pPr>
      <w:keepNext/>
      <w:spacing w:before="240" w:after="60" w:line="264" w:lineRule="auto"/>
      <w:outlineLvl w:val="3"/>
    </w:pPr>
    <w:rPr>
      <w:rFonts w:ascii="Calibri" w:eastAsia="Times New Roman" w:hAnsi="Calibri"/>
      <w:b/>
      <w:bCs/>
      <w:sz w:val="28"/>
      <w:szCs w:val="28"/>
      <w:lang w:val="x-none" w:eastAsia="x-none"/>
    </w:rPr>
  </w:style>
  <w:style w:type="paragraph" w:styleId="Titre5">
    <w:name w:val="heading 5"/>
    <w:basedOn w:val="Normal"/>
    <w:link w:val="Titre5Car"/>
    <w:qFormat/>
    <w:rsid w:val="00DF7220"/>
    <w:pPr>
      <w:widowControl w:val="0"/>
      <w:ind w:left="112"/>
      <w:jc w:val="left"/>
      <w:outlineLvl w:val="4"/>
    </w:pPr>
    <w:rPr>
      <w:rFonts w:ascii="Trebuchet MS" w:eastAsia="Trebuchet MS" w:hAnsi="Trebuchet MS" w:cstheme="minorBidi"/>
      <w:b/>
      <w:bCs/>
      <w:sz w:val="20"/>
      <w:szCs w:val="20"/>
      <w:lang w:val="en-US" w:eastAsia="en-US"/>
    </w:rPr>
  </w:style>
  <w:style w:type="paragraph" w:styleId="Titre6">
    <w:name w:val="heading 6"/>
    <w:basedOn w:val="Normal"/>
    <w:link w:val="Titre6Car"/>
    <w:qFormat/>
    <w:rsid w:val="00DF7220"/>
    <w:pPr>
      <w:widowControl w:val="0"/>
      <w:ind w:left="212"/>
      <w:jc w:val="left"/>
      <w:outlineLvl w:val="5"/>
    </w:pPr>
    <w:rPr>
      <w:rFonts w:ascii="Trebuchet MS" w:eastAsia="Trebuchet MS" w:hAnsi="Trebuchet MS" w:cstheme="minorBidi"/>
      <w:b/>
      <w:bCs/>
      <w:i/>
      <w:sz w:val="20"/>
      <w:szCs w:val="20"/>
      <w:lang w:val="en-US" w:eastAsia="en-US"/>
    </w:rPr>
  </w:style>
  <w:style w:type="paragraph" w:styleId="Titre7">
    <w:name w:val="heading 7"/>
    <w:basedOn w:val="Normal"/>
    <w:next w:val="Normal"/>
    <w:link w:val="Titre7Car"/>
    <w:qFormat/>
    <w:rsid w:val="00672AC9"/>
    <w:pPr>
      <w:keepNext/>
      <w:spacing w:line="264" w:lineRule="auto"/>
      <w:jc w:val="center"/>
      <w:outlineLvl w:val="6"/>
    </w:pPr>
    <w:rPr>
      <w:rFonts w:ascii="Comic Sans MS" w:eastAsia="Times New Roman" w:hAnsi="Comic Sans MS"/>
      <w:b/>
      <w:szCs w:val="20"/>
      <w:lang w:val="x-none" w:eastAsia="x-none"/>
    </w:rPr>
  </w:style>
  <w:style w:type="paragraph" w:styleId="Titre8">
    <w:name w:val="heading 8"/>
    <w:basedOn w:val="Normal"/>
    <w:next w:val="Normal"/>
    <w:link w:val="Titre8Car"/>
    <w:semiHidden/>
    <w:unhideWhenUsed/>
    <w:qFormat/>
    <w:rsid w:val="00CF350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672AC9"/>
    <w:pPr>
      <w:spacing w:before="240" w:after="60" w:line="264" w:lineRule="auto"/>
      <w:outlineLvl w:val="8"/>
    </w:pPr>
    <w:rPr>
      <w:rFonts w:ascii="Cambria" w:eastAsia="Times New Roman" w:hAnsi="Cambria"/>
      <w:szCs w:val="22"/>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2F435C"/>
    <w:rPr>
      <w:rFonts w:ascii="Calibri" w:eastAsia="Times New Roman" w:hAnsi="Calibri" w:cs="Times New Roman"/>
      <w:b/>
      <w:bCs/>
      <w:sz w:val="28"/>
      <w:szCs w:val="28"/>
      <w:lang w:val="x-none" w:eastAsia="x-none"/>
    </w:rPr>
  </w:style>
  <w:style w:type="table" w:styleId="Grilledutableau">
    <w:name w:val="Table Grid"/>
    <w:basedOn w:val="TableauNormal"/>
    <w:rsid w:val="002F435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2F435C"/>
    <w:pPr>
      <w:tabs>
        <w:tab w:val="center" w:pos="4536"/>
        <w:tab w:val="right" w:pos="9072"/>
      </w:tabs>
      <w:spacing w:line="264" w:lineRule="auto"/>
    </w:pPr>
    <w:rPr>
      <w:rFonts w:eastAsia="Times New Roman"/>
      <w:lang w:val="x-none" w:eastAsia="x-none"/>
    </w:rPr>
  </w:style>
  <w:style w:type="character" w:customStyle="1" w:styleId="PieddepageCar">
    <w:name w:val="Pied de page Car"/>
    <w:basedOn w:val="Policepardfaut"/>
    <w:link w:val="Pieddepage"/>
    <w:uiPriority w:val="99"/>
    <w:rsid w:val="002F435C"/>
    <w:rPr>
      <w:rFonts w:eastAsia="Times New Roman" w:cs="Times New Roman"/>
      <w:szCs w:val="24"/>
      <w:lang w:val="x-none" w:eastAsia="x-none"/>
    </w:rPr>
  </w:style>
  <w:style w:type="character" w:styleId="Lienhypertexte">
    <w:name w:val="Hyperlink"/>
    <w:uiPriority w:val="99"/>
    <w:unhideWhenUsed/>
    <w:rsid w:val="002F435C"/>
    <w:rPr>
      <w:color w:val="0000FF"/>
      <w:u w:val="single"/>
    </w:rPr>
  </w:style>
  <w:style w:type="paragraph" w:customStyle="1" w:styleId="Puceorange">
    <w:name w:val="Puce orange"/>
    <w:basedOn w:val="Citation"/>
    <w:link w:val="PuceorangeCar"/>
    <w:qFormat/>
    <w:rsid w:val="0013710C"/>
    <w:pPr>
      <w:numPr>
        <w:numId w:val="1"/>
      </w:numPr>
      <w:spacing w:line="264" w:lineRule="auto"/>
    </w:pPr>
    <w:rPr>
      <w:rFonts w:eastAsia="Times New Roman"/>
      <w:i w:val="0"/>
      <w:color w:val="000000"/>
      <w:lang w:val="x-none" w:eastAsia="x-none"/>
    </w:rPr>
  </w:style>
  <w:style w:type="character" w:customStyle="1" w:styleId="PuceorangeCar">
    <w:name w:val="Puce orange Car"/>
    <w:link w:val="Puceorange"/>
    <w:rsid w:val="0013710C"/>
    <w:rPr>
      <w:rFonts w:eastAsia="Times New Roman" w:cs="Times New Roman"/>
      <w:iCs/>
      <w:color w:val="000000"/>
      <w:szCs w:val="24"/>
      <w:lang w:val="x-none" w:eastAsia="x-none"/>
    </w:rPr>
  </w:style>
  <w:style w:type="paragraph" w:styleId="Paragraphedeliste">
    <w:name w:val="List Paragraph"/>
    <w:basedOn w:val="Normal"/>
    <w:link w:val="ParagraphedelisteCar"/>
    <w:uiPriority w:val="34"/>
    <w:qFormat/>
    <w:rsid w:val="002F435C"/>
    <w:pPr>
      <w:spacing w:line="264" w:lineRule="auto"/>
      <w:ind w:left="720"/>
      <w:contextualSpacing/>
    </w:pPr>
    <w:rPr>
      <w:rFonts w:eastAsia="Times New Roman"/>
    </w:rPr>
  </w:style>
  <w:style w:type="paragraph" w:customStyle="1" w:styleId="Titrepoint">
    <w:name w:val="Titre point"/>
    <w:basedOn w:val="Normal"/>
    <w:link w:val="TitrepointCar"/>
    <w:qFormat/>
    <w:rsid w:val="006A63E9"/>
    <w:pPr>
      <w:numPr>
        <w:numId w:val="2"/>
      </w:numPr>
      <w:pBdr>
        <w:bottom w:val="single" w:sz="8" w:space="1" w:color="DF551A" w:themeColor="accent1"/>
      </w:pBdr>
      <w:spacing w:before="120" w:line="264" w:lineRule="auto"/>
    </w:pPr>
    <w:rPr>
      <w:rFonts w:ascii="Venacti Rg" w:eastAsia="Times New Roman" w:hAnsi="Venacti Rg" w:cs="Calibri"/>
      <w:color w:val="E36C0A"/>
    </w:rPr>
  </w:style>
  <w:style w:type="character" w:customStyle="1" w:styleId="TitrepointCar">
    <w:name w:val="Titre point Car"/>
    <w:basedOn w:val="Policepardfaut"/>
    <w:link w:val="Titrepoint"/>
    <w:rsid w:val="006A63E9"/>
    <w:rPr>
      <w:rFonts w:ascii="Venacti Rg" w:eastAsia="Times New Roman" w:hAnsi="Venacti Rg" w:cs="Calibri"/>
      <w:color w:val="E36C0A"/>
      <w:szCs w:val="24"/>
      <w:lang w:eastAsia="fr-FR"/>
    </w:rPr>
  </w:style>
  <w:style w:type="character" w:customStyle="1" w:styleId="ParagraphedelisteCar">
    <w:name w:val="Paragraphe de liste Car"/>
    <w:link w:val="Paragraphedeliste"/>
    <w:uiPriority w:val="34"/>
    <w:rsid w:val="002F435C"/>
    <w:rPr>
      <w:rFonts w:eastAsia="Times New Roman" w:cs="Times New Roman"/>
      <w:szCs w:val="24"/>
      <w:lang w:eastAsia="fr-FR"/>
    </w:rPr>
  </w:style>
  <w:style w:type="paragraph" w:styleId="TM1">
    <w:name w:val="toc 1"/>
    <w:basedOn w:val="Normal"/>
    <w:next w:val="Normal"/>
    <w:autoRedefine/>
    <w:uiPriority w:val="39"/>
    <w:unhideWhenUsed/>
    <w:qFormat/>
    <w:rsid w:val="00DA5025"/>
    <w:pPr>
      <w:tabs>
        <w:tab w:val="left" w:pos="440"/>
        <w:tab w:val="right" w:pos="9913"/>
      </w:tabs>
      <w:spacing w:after="120" w:line="264" w:lineRule="auto"/>
    </w:pPr>
    <w:rPr>
      <w:rFonts w:eastAsia="Times New Roman"/>
      <w:b/>
      <w:bCs/>
      <w:sz w:val="20"/>
      <w:szCs w:val="20"/>
    </w:rPr>
  </w:style>
  <w:style w:type="paragraph" w:styleId="Citation">
    <w:name w:val="Quote"/>
    <w:basedOn w:val="Normal"/>
    <w:next w:val="Normal"/>
    <w:link w:val="CitationCar"/>
    <w:uiPriority w:val="29"/>
    <w:qFormat/>
    <w:rsid w:val="002F435C"/>
    <w:rPr>
      <w:i/>
      <w:iCs/>
      <w:color w:val="000000" w:themeColor="text1"/>
    </w:rPr>
  </w:style>
  <w:style w:type="character" w:customStyle="1" w:styleId="CitationCar">
    <w:name w:val="Citation Car"/>
    <w:basedOn w:val="Policepardfaut"/>
    <w:link w:val="Citation"/>
    <w:uiPriority w:val="29"/>
    <w:rsid w:val="002F435C"/>
    <w:rPr>
      <w:rFonts w:ascii="Times New Roman" w:eastAsia="Calibri" w:hAnsi="Times New Roman" w:cs="Times New Roman"/>
      <w:i/>
      <w:iCs/>
      <w:color w:val="000000" w:themeColor="text1"/>
      <w:sz w:val="24"/>
      <w:szCs w:val="24"/>
      <w:lang w:eastAsia="fr-FR"/>
    </w:rPr>
  </w:style>
  <w:style w:type="paragraph" w:styleId="Textedebulles">
    <w:name w:val="Balloon Text"/>
    <w:basedOn w:val="Normal"/>
    <w:link w:val="TextedebullesCar"/>
    <w:uiPriority w:val="99"/>
    <w:semiHidden/>
    <w:unhideWhenUsed/>
    <w:rsid w:val="002F435C"/>
    <w:rPr>
      <w:rFonts w:ascii="Tahoma" w:hAnsi="Tahoma" w:cs="Tahoma"/>
      <w:sz w:val="16"/>
      <w:szCs w:val="16"/>
    </w:rPr>
  </w:style>
  <w:style w:type="character" w:customStyle="1" w:styleId="TextedebullesCar">
    <w:name w:val="Texte de bulles Car"/>
    <w:basedOn w:val="Policepardfaut"/>
    <w:link w:val="Textedebulles"/>
    <w:uiPriority w:val="99"/>
    <w:semiHidden/>
    <w:rsid w:val="002F435C"/>
    <w:rPr>
      <w:rFonts w:ascii="Tahoma" w:eastAsia="Calibri" w:hAnsi="Tahoma" w:cs="Tahoma"/>
      <w:sz w:val="16"/>
      <w:szCs w:val="16"/>
      <w:lang w:eastAsia="fr-FR"/>
    </w:rPr>
  </w:style>
  <w:style w:type="paragraph" w:styleId="NormalWeb">
    <w:name w:val="Normal (Web)"/>
    <w:basedOn w:val="Normal"/>
    <w:uiPriority w:val="99"/>
    <w:unhideWhenUsed/>
    <w:rsid w:val="00E82999"/>
    <w:pPr>
      <w:spacing w:before="100" w:beforeAutospacing="1" w:after="100" w:afterAutospacing="1"/>
    </w:pPr>
    <w:rPr>
      <w:rFonts w:eastAsia="Times New Roman"/>
    </w:rPr>
  </w:style>
  <w:style w:type="character" w:customStyle="1" w:styleId="apple-converted-space">
    <w:name w:val="apple-converted-space"/>
    <w:basedOn w:val="Policepardfaut"/>
    <w:rsid w:val="00E82999"/>
  </w:style>
  <w:style w:type="character" w:styleId="lev">
    <w:name w:val="Strong"/>
    <w:basedOn w:val="Policepardfaut"/>
    <w:qFormat/>
    <w:rsid w:val="00E82999"/>
    <w:rPr>
      <w:b/>
      <w:bCs/>
    </w:rPr>
  </w:style>
  <w:style w:type="paragraph" w:styleId="Corpsdetexte">
    <w:name w:val="Body Text"/>
    <w:basedOn w:val="Normal"/>
    <w:link w:val="CorpsdetexteCar"/>
    <w:qFormat/>
    <w:rsid w:val="00E82999"/>
    <w:rPr>
      <w:rFonts w:ascii="Optima" w:eastAsia="Times New Roman" w:hAnsi="Optima"/>
    </w:rPr>
  </w:style>
  <w:style w:type="character" w:customStyle="1" w:styleId="CorpsdetexteCar">
    <w:name w:val="Corps de texte Car"/>
    <w:basedOn w:val="Policepardfaut"/>
    <w:link w:val="Corpsdetexte"/>
    <w:rsid w:val="00E82999"/>
    <w:rPr>
      <w:rFonts w:ascii="Optima" w:eastAsia="Times New Roman" w:hAnsi="Optima" w:cs="Times New Roman"/>
      <w:szCs w:val="24"/>
      <w:lang w:eastAsia="fr-FR"/>
    </w:rPr>
  </w:style>
  <w:style w:type="paragraph" w:styleId="En-tte">
    <w:name w:val="header"/>
    <w:basedOn w:val="Normal"/>
    <w:link w:val="En-tteCar"/>
    <w:unhideWhenUsed/>
    <w:rsid w:val="00EB0C85"/>
    <w:pPr>
      <w:tabs>
        <w:tab w:val="center" w:pos="4536"/>
        <w:tab w:val="right" w:pos="9072"/>
      </w:tabs>
    </w:pPr>
  </w:style>
  <w:style w:type="character" w:customStyle="1" w:styleId="En-tteCar">
    <w:name w:val="En-tête Car"/>
    <w:basedOn w:val="Policepardfaut"/>
    <w:link w:val="En-tte"/>
    <w:rsid w:val="00EB0C85"/>
    <w:rPr>
      <w:rFonts w:ascii="Times New Roman" w:eastAsia="Calibri" w:hAnsi="Times New Roman" w:cs="Times New Roman"/>
      <w:sz w:val="24"/>
      <w:szCs w:val="24"/>
      <w:lang w:eastAsia="fr-FR"/>
    </w:rPr>
  </w:style>
  <w:style w:type="paragraph" w:customStyle="1" w:styleId="Standard">
    <w:name w:val="Standard"/>
    <w:rsid w:val="00F457F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table" w:styleId="Listeclaire-Accent6">
    <w:name w:val="Light List Accent 6"/>
    <w:basedOn w:val="TableauNormal"/>
    <w:uiPriority w:val="61"/>
    <w:rsid w:val="000A6171"/>
    <w:pPr>
      <w:spacing w:after="0" w:line="240" w:lineRule="auto"/>
    </w:pPr>
    <w:tblPr>
      <w:tblStyleRowBandSize w:val="1"/>
      <w:tblStyleColBandSize w:val="1"/>
      <w:tblBorders>
        <w:top w:val="single" w:sz="8" w:space="0" w:color="000000" w:themeColor="accent6"/>
        <w:left w:val="single" w:sz="8" w:space="0" w:color="000000" w:themeColor="accent6"/>
        <w:bottom w:val="single" w:sz="8" w:space="0" w:color="000000" w:themeColor="accent6"/>
        <w:right w:val="single" w:sz="8" w:space="0" w:color="000000" w:themeColor="accent6"/>
      </w:tblBorders>
    </w:tblPr>
    <w:tblStylePr w:type="firstRow">
      <w:pPr>
        <w:spacing w:before="0" w:after="0" w:line="240" w:lineRule="auto"/>
      </w:pPr>
      <w:rPr>
        <w:b/>
        <w:bCs/>
        <w:color w:val="FFFFFF" w:themeColor="background1"/>
      </w:rPr>
      <w:tblPr/>
      <w:tcPr>
        <w:shd w:val="clear" w:color="auto" w:fill="000000" w:themeFill="accent6"/>
      </w:tcPr>
    </w:tblStylePr>
    <w:tblStylePr w:type="lastRow">
      <w:pPr>
        <w:spacing w:before="0" w:after="0" w:line="240" w:lineRule="auto"/>
      </w:pPr>
      <w:rPr>
        <w:b/>
        <w:bCs/>
      </w:rPr>
      <w:tblPr/>
      <w:tcPr>
        <w:tcBorders>
          <w:top w:val="double" w:sz="6" w:space="0" w:color="000000" w:themeColor="accent6"/>
          <w:left w:val="single" w:sz="8" w:space="0" w:color="000000" w:themeColor="accent6"/>
          <w:bottom w:val="single" w:sz="8" w:space="0" w:color="000000" w:themeColor="accent6"/>
          <w:right w:val="single" w:sz="8" w:space="0" w:color="000000" w:themeColor="accent6"/>
        </w:tcBorders>
      </w:tcPr>
    </w:tblStylePr>
    <w:tblStylePr w:type="firstCol">
      <w:rPr>
        <w:b/>
        <w:bCs/>
      </w:rPr>
    </w:tblStylePr>
    <w:tblStylePr w:type="lastCol">
      <w:rPr>
        <w:b/>
        <w:bCs/>
      </w:rPr>
    </w:tblStylePr>
    <w:tblStylePr w:type="band1Vert">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tcPr>
    </w:tblStylePr>
    <w:tblStylePr w:type="band1Horz">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tcPr>
    </w:tblStylePr>
  </w:style>
  <w:style w:type="character" w:customStyle="1" w:styleId="Titre2Car">
    <w:name w:val="Titre 2 Car"/>
    <w:basedOn w:val="Policepardfaut"/>
    <w:link w:val="Titre2"/>
    <w:uiPriority w:val="1"/>
    <w:rsid w:val="008C7669"/>
    <w:rPr>
      <w:rFonts w:asciiTheme="majorHAnsi" w:eastAsiaTheme="majorEastAsia" w:hAnsiTheme="majorHAnsi" w:cstheme="majorBidi"/>
      <w:b/>
      <w:bCs/>
      <w:color w:val="DF551A" w:themeColor="accent1"/>
      <w:sz w:val="26"/>
      <w:szCs w:val="26"/>
      <w:lang w:eastAsia="fr-FR"/>
    </w:rPr>
  </w:style>
  <w:style w:type="paragraph" w:customStyle="1" w:styleId="Corpsdetexte21">
    <w:name w:val="Corps de texte 21"/>
    <w:basedOn w:val="Normal"/>
    <w:rsid w:val="006108F5"/>
    <w:pPr>
      <w:overflowPunct w:val="0"/>
      <w:autoSpaceDE w:val="0"/>
      <w:autoSpaceDN w:val="0"/>
      <w:adjustRightInd w:val="0"/>
      <w:ind w:left="170" w:hanging="170"/>
      <w:textAlignment w:val="baseline"/>
    </w:pPr>
    <w:rPr>
      <w:rFonts w:ascii="Comic Sans MS" w:eastAsia="Times New Roman" w:hAnsi="Comic Sans MS"/>
      <w:szCs w:val="20"/>
    </w:rPr>
  </w:style>
  <w:style w:type="paragraph" w:styleId="Sansinterligne">
    <w:name w:val="No Spacing"/>
    <w:aliases w:val="Corps de texte gris"/>
    <w:link w:val="SansinterligneCar"/>
    <w:uiPriority w:val="1"/>
    <w:qFormat/>
    <w:rsid w:val="00517830"/>
    <w:pPr>
      <w:spacing w:after="0" w:line="240" w:lineRule="auto"/>
      <w:jc w:val="both"/>
    </w:pPr>
    <w:rPr>
      <w:rFonts w:eastAsia="Calibri" w:cs="Times New Roman"/>
      <w:szCs w:val="24"/>
      <w:lang w:eastAsia="fr-FR"/>
    </w:rPr>
  </w:style>
  <w:style w:type="table" w:customStyle="1" w:styleId="Grilledutableau1">
    <w:name w:val="Grille du tableau1"/>
    <w:basedOn w:val="TableauNormal"/>
    <w:next w:val="Grilledutableau"/>
    <w:rsid w:val="006B0D6A"/>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61">
    <w:name w:val="Liste claire - Accent 61"/>
    <w:basedOn w:val="TableauNormal"/>
    <w:next w:val="Listeclaire-Accent6"/>
    <w:uiPriority w:val="61"/>
    <w:rsid w:val="00E47726"/>
    <w:pPr>
      <w:spacing w:after="0" w:line="240" w:lineRule="auto"/>
    </w:pPr>
    <w:tblPr>
      <w:tblStyleRowBandSize w:val="1"/>
      <w:tblStyleColBandSize w:val="1"/>
      <w:tblBorders>
        <w:top w:val="single" w:sz="8" w:space="0" w:color="000000" w:themeColor="accent6"/>
        <w:left w:val="single" w:sz="8" w:space="0" w:color="000000" w:themeColor="accent6"/>
        <w:bottom w:val="single" w:sz="8" w:space="0" w:color="000000" w:themeColor="accent6"/>
        <w:right w:val="single" w:sz="8" w:space="0" w:color="000000" w:themeColor="accent6"/>
      </w:tblBorders>
    </w:tblPr>
    <w:tblStylePr w:type="firstRow">
      <w:pPr>
        <w:spacing w:before="0" w:after="0" w:line="240" w:lineRule="auto"/>
      </w:pPr>
      <w:rPr>
        <w:b/>
        <w:bCs/>
        <w:color w:val="FFFFFF" w:themeColor="background1"/>
      </w:rPr>
      <w:tblPr/>
      <w:tcPr>
        <w:shd w:val="clear" w:color="auto" w:fill="000000" w:themeFill="accent6"/>
      </w:tcPr>
    </w:tblStylePr>
    <w:tblStylePr w:type="lastRow">
      <w:pPr>
        <w:spacing w:before="0" w:after="0" w:line="240" w:lineRule="auto"/>
      </w:pPr>
      <w:rPr>
        <w:b/>
        <w:bCs/>
      </w:rPr>
      <w:tblPr/>
      <w:tcPr>
        <w:tcBorders>
          <w:top w:val="double" w:sz="6" w:space="0" w:color="000000" w:themeColor="accent6"/>
          <w:left w:val="single" w:sz="8" w:space="0" w:color="000000" w:themeColor="accent6"/>
          <w:bottom w:val="single" w:sz="8" w:space="0" w:color="000000" w:themeColor="accent6"/>
          <w:right w:val="single" w:sz="8" w:space="0" w:color="000000" w:themeColor="accent6"/>
        </w:tcBorders>
      </w:tcPr>
    </w:tblStylePr>
    <w:tblStylePr w:type="firstCol">
      <w:rPr>
        <w:b/>
        <w:bCs/>
      </w:rPr>
    </w:tblStylePr>
    <w:tblStylePr w:type="lastCol">
      <w:rPr>
        <w:b/>
        <w:bCs/>
      </w:rPr>
    </w:tblStylePr>
    <w:tblStylePr w:type="band1Vert">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tcPr>
    </w:tblStylePr>
    <w:tblStylePr w:type="band1Horz">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tcPr>
    </w:tblStylePr>
  </w:style>
  <w:style w:type="table" w:customStyle="1" w:styleId="Listemoyenne11">
    <w:name w:val="Liste moyenne 11"/>
    <w:basedOn w:val="TableauNormal"/>
    <w:next w:val="Listemoyenne1"/>
    <w:uiPriority w:val="65"/>
    <w:rsid w:val="008E6507"/>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8A8B8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
    <w:name w:val="Medium List 1"/>
    <w:basedOn w:val="TableauNormal"/>
    <w:uiPriority w:val="65"/>
    <w:rsid w:val="008E650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8A8B8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Lienhypertextesuivivisit">
    <w:name w:val="FollowedHyperlink"/>
    <w:basedOn w:val="Policepardfaut"/>
    <w:uiPriority w:val="99"/>
    <w:semiHidden/>
    <w:unhideWhenUsed/>
    <w:rsid w:val="00A0001B"/>
    <w:rPr>
      <w:color w:val="800080"/>
      <w:u w:val="single"/>
    </w:rPr>
  </w:style>
  <w:style w:type="paragraph" w:customStyle="1" w:styleId="xl66">
    <w:name w:val="xl66"/>
    <w:basedOn w:val="Normal"/>
    <w:rsid w:val="00A0001B"/>
    <w:pPr>
      <w:spacing w:before="100" w:beforeAutospacing="1" w:after="100" w:afterAutospacing="1"/>
      <w:jc w:val="left"/>
    </w:pPr>
    <w:rPr>
      <w:rFonts w:ascii="Calibri" w:eastAsia="Times New Roman" w:hAnsi="Calibri"/>
      <w:b/>
      <w:bCs/>
      <w:szCs w:val="22"/>
    </w:rPr>
  </w:style>
  <w:style w:type="paragraph" w:customStyle="1" w:styleId="xl67">
    <w:name w:val="xl67"/>
    <w:basedOn w:val="Normal"/>
    <w:rsid w:val="00A0001B"/>
    <w:pPr>
      <w:spacing w:before="100" w:beforeAutospacing="1" w:after="100" w:afterAutospacing="1"/>
      <w:jc w:val="center"/>
    </w:pPr>
    <w:rPr>
      <w:rFonts w:ascii="Calibri" w:eastAsia="Times New Roman" w:hAnsi="Calibri"/>
      <w:szCs w:val="22"/>
    </w:rPr>
  </w:style>
  <w:style w:type="paragraph" w:customStyle="1" w:styleId="xl68">
    <w:name w:val="xl68"/>
    <w:basedOn w:val="Normal"/>
    <w:rsid w:val="00A0001B"/>
    <w:pPr>
      <w:spacing w:before="100" w:beforeAutospacing="1" w:after="100" w:afterAutospacing="1"/>
      <w:jc w:val="left"/>
    </w:pPr>
    <w:rPr>
      <w:rFonts w:ascii="Calibri" w:eastAsia="Times New Roman" w:hAnsi="Calibri"/>
      <w:szCs w:val="22"/>
    </w:rPr>
  </w:style>
  <w:style w:type="paragraph" w:customStyle="1" w:styleId="xl69">
    <w:name w:val="xl69"/>
    <w:basedOn w:val="Normal"/>
    <w:rsid w:val="00A0001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b/>
      <w:bCs/>
      <w:szCs w:val="22"/>
    </w:rPr>
  </w:style>
  <w:style w:type="paragraph" w:customStyle="1" w:styleId="xl70">
    <w:name w:val="xl70"/>
    <w:basedOn w:val="Normal"/>
    <w:rsid w:val="00A0001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b/>
      <w:bCs/>
      <w:szCs w:val="22"/>
    </w:rPr>
  </w:style>
  <w:style w:type="paragraph" w:customStyle="1" w:styleId="xl71">
    <w:name w:val="xl71"/>
    <w:basedOn w:val="Normal"/>
    <w:rsid w:val="00A0001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b/>
      <w:bCs/>
      <w:szCs w:val="22"/>
    </w:rPr>
  </w:style>
  <w:style w:type="paragraph" w:customStyle="1" w:styleId="xl72">
    <w:name w:val="xl72"/>
    <w:basedOn w:val="Normal"/>
    <w:rsid w:val="00A0001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eastAsia="Times New Roman" w:hAnsi="Calibri"/>
      <w:szCs w:val="22"/>
    </w:rPr>
  </w:style>
  <w:style w:type="paragraph" w:customStyle="1" w:styleId="xl73">
    <w:name w:val="xl73"/>
    <w:basedOn w:val="Normal"/>
    <w:rsid w:val="00A000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szCs w:val="22"/>
    </w:rPr>
  </w:style>
  <w:style w:type="paragraph" w:customStyle="1" w:styleId="xl74">
    <w:name w:val="xl74"/>
    <w:basedOn w:val="Normal"/>
    <w:rsid w:val="00A000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szCs w:val="22"/>
    </w:rPr>
  </w:style>
  <w:style w:type="paragraph" w:customStyle="1" w:styleId="xl75">
    <w:name w:val="xl75"/>
    <w:basedOn w:val="Normal"/>
    <w:rsid w:val="00A0001B"/>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Calibri" w:eastAsia="Times New Roman" w:hAnsi="Calibri"/>
      <w:szCs w:val="22"/>
    </w:rPr>
  </w:style>
  <w:style w:type="paragraph" w:customStyle="1" w:styleId="xl76">
    <w:name w:val="xl76"/>
    <w:basedOn w:val="Normal"/>
    <w:rsid w:val="00A0001B"/>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Calibri" w:eastAsia="Times New Roman" w:hAnsi="Calibri"/>
      <w:szCs w:val="22"/>
    </w:rPr>
  </w:style>
  <w:style w:type="paragraph" w:customStyle="1" w:styleId="xl77">
    <w:name w:val="xl77"/>
    <w:basedOn w:val="Normal"/>
    <w:rsid w:val="00A0001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Calibri" w:eastAsia="Times New Roman" w:hAnsi="Calibri"/>
      <w:szCs w:val="22"/>
    </w:rPr>
  </w:style>
  <w:style w:type="paragraph" w:customStyle="1" w:styleId="xl78">
    <w:name w:val="xl78"/>
    <w:basedOn w:val="Normal"/>
    <w:rsid w:val="00A0001B"/>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Calibri" w:eastAsia="Times New Roman" w:hAnsi="Calibri"/>
      <w:szCs w:val="22"/>
    </w:rPr>
  </w:style>
  <w:style w:type="paragraph" w:customStyle="1" w:styleId="xl79">
    <w:name w:val="xl79"/>
    <w:basedOn w:val="Normal"/>
    <w:rsid w:val="00A0001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Calibri" w:eastAsia="Times New Roman" w:hAnsi="Calibri"/>
      <w:szCs w:val="22"/>
    </w:rPr>
  </w:style>
  <w:style w:type="paragraph" w:customStyle="1" w:styleId="xl80">
    <w:name w:val="xl80"/>
    <w:basedOn w:val="Normal"/>
    <w:rsid w:val="00A0001B"/>
    <w:pPr>
      <w:shd w:val="clear" w:color="000000" w:fill="C0C0C0"/>
      <w:spacing w:before="100" w:beforeAutospacing="1" w:after="100" w:afterAutospacing="1"/>
      <w:jc w:val="center"/>
    </w:pPr>
    <w:rPr>
      <w:rFonts w:ascii="Calibri" w:eastAsia="Times New Roman" w:hAnsi="Calibri"/>
      <w:b/>
      <w:bCs/>
      <w:sz w:val="36"/>
      <w:szCs w:val="36"/>
    </w:rPr>
  </w:style>
  <w:style w:type="paragraph" w:styleId="Rvision">
    <w:name w:val="Revision"/>
    <w:hidden/>
    <w:uiPriority w:val="99"/>
    <w:semiHidden/>
    <w:rsid w:val="00472F87"/>
    <w:pPr>
      <w:spacing w:after="0" w:line="240" w:lineRule="auto"/>
    </w:pPr>
    <w:rPr>
      <w:rFonts w:eastAsia="Calibri" w:cs="Times New Roman"/>
      <w:szCs w:val="24"/>
      <w:lang w:eastAsia="fr-FR"/>
    </w:rPr>
  </w:style>
  <w:style w:type="paragraph" w:customStyle="1" w:styleId="xl64">
    <w:name w:val="xl64"/>
    <w:basedOn w:val="Normal"/>
    <w:rsid w:val="00D837F6"/>
    <w:pPr>
      <w:spacing w:before="100" w:beforeAutospacing="1" w:after="100" w:afterAutospacing="1"/>
      <w:jc w:val="center"/>
    </w:pPr>
    <w:rPr>
      <w:rFonts w:ascii="Calibri" w:eastAsia="Times New Roman" w:hAnsi="Calibri"/>
      <w:szCs w:val="22"/>
    </w:rPr>
  </w:style>
  <w:style w:type="paragraph" w:customStyle="1" w:styleId="xl65">
    <w:name w:val="xl65"/>
    <w:basedOn w:val="Normal"/>
    <w:rsid w:val="00D837F6"/>
    <w:pPr>
      <w:spacing w:before="100" w:beforeAutospacing="1" w:after="100" w:afterAutospacing="1"/>
      <w:jc w:val="left"/>
    </w:pPr>
    <w:rPr>
      <w:rFonts w:ascii="Calibri" w:eastAsia="Times New Roman" w:hAnsi="Calibri"/>
      <w:szCs w:val="22"/>
    </w:rPr>
  </w:style>
  <w:style w:type="character" w:customStyle="1" w:styleId="Titre1Car">
    <w:name w:val="Titre 1 Car"/>
    <w:basedOn w:val="Policepardfaut"/>
    <w:link w:val="Titre1"/>
    <w:uiPriority w:val="1"/>
    <w:rsid w:val="00DF7220"/>
    <w:rPr>
      <w:rFonts w:ascii="Trebuchet MS" w:eastAsia="Trebuchet MS" w:hAnsi="Trebuchet MS"/>
      <w:b/>
      <w:bCs/>
      <w:sz w:val="24"/>
      <w:szCs w:val="24"/>
      <w:u w:val="single"/>
      <w:lang w:val="en-US"/>
    </w:rPr>
  </w:style>
  <w:style w:type="character" w:customStyle="1" w:styleId="Titre3Car">
    <w:name w:val="Titre 3 Car"/>
    <w:basedOn w:val="Policepardfaut"/>
    <w:link w:val="Titre3"/>
    <w:rsid w:val="00DF7220"/>
    <w:rPr>
      <w:rFonts w:ascii="Trebuchet MS" w:eastAsia="Trebuchet MS" w:hAnsi="Trebuchet MS"/>
      <w:sz w:val="24"/>
      <w:szCs w:val="24"/>
      <w:lang w:val="en-US"/>
    </w:rPr>
  </w:style>
  <w:style w:type="character" w:customStyle="1" w:styleId="Titre5Car">
    <w:name w:val="Titre 5 Car"/>
    <w:basedOn w:val="Policepardfaut"/>
    <w:link w:val="Titre5"/>
    <w:rsid w:val="00DF7220"/>
    <w:rPr>
      <w:rFonts w:ascii="Trebuchet MS" w:eastAsia="Trebuchet MS" w:hAnsi="Trebuchet MS"/>
      <w:b/>
      <w:bCs/>
      <w:sz w:val="20"/>
      <w:szCs w:val="20"/>
      <w:lang w:val="en-US"/>
    </w:rPr>
  </w:style>
  <w:style w:type="character" w:customStyle="1" w:styleId="Titre6Car">
    <w:name w:val="Titre 6 Car"/>
    <w:basedOn w:val="Policepardfaut"/>
    <w:link w:val="Titre6"/>
    <w:rsid w:val="00DF7220"/>
    <w:rPr>
      <w:rFonts w:ascii="Trebuchet MS" w:eastAsia="Trebuchet MS" w:hAnsi="Trebuchet MS"/>
      <w:b/>
      <w:bCs/>
      <w:i/>
      <w:sz w:val="20"/>
      <w:szCs w:val="20"/>
      <w:lang w:val="en-US"/>
    </w:rPr>
  </w:style>
  <w:style w:type="numbering" w:customStyle="1" w:styleId="Aucuneliste1">
    <w:name w:val="Aucune liste1"/>
    <w:next w:val="Aucuneliste"/>
    <w:uiPriority w:val="99"/>
    <w:semiHidden/>
    <w:unhideWhenUsed/>
    <w:rsid w:val="00DF7220"/>
  </w:style>
  <w:style w:type="table" w:customStyle="1" w:styleId="TableNormal">
    <w:name w:val="Table Normal"/>
    <w:uiPriority w:val="2"/>
    <w:semiHidden/>
    <w:unhideWhenUsed/>
    <w:qFormat/>
    <w:rsid w:val="00DF7220"/>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F7220"/>
    <w:pPr>
      <w:widowControl w:val="0"/>
      <w:jc w:val="left"/>
    </w:pPr>
    <w:rPr>
      <w:rFonts w:eastAsiaTheme="minorHAnsi" w:cstheme="minorBidi"/>
      <w:szCs w:val="22"/>
      <w:lang w:val="en-US" w:eastAsia="en-US"/>
    </w:rPr>
  </w:style>
  <w:style w:type="character" w:customStyle="1" w:styleId="SansinterligneCar">
    <w:name w:val="Sans interligne Car"/>
    <w:aliases w:val="Corps de texte gris Car"/>
    <w:link w:val="Sansinterligne"/>
    <w:uiPriority w:val="1"/>
    <w:rsid w:val="005008EE"/>
    <w:rPr>
      <w:rFonts w:eastAsia="Calibri" w:cs="Times New Roman"/>
      <w:szCs w:val="24"/>
      <w:lang w:eastAsia="fr-FR"/>
    </w:rPr>
  </w:style>
  <w:style w:type="paragraph" w:customStyle="1" w:styleId="Normal9pt">
    <w:name w:val="Normal 9pt"/>
    <w:basedOn w:val="Normal"/>
    <w:link w:val="Normal9ptCar"/>
    <w:qFormat/>
    <w:rsid w:val="005008EE"/>
    <w:pPr>
      <w:spacing w:after="80" w:line="264" w:lineRule="auto"/>
    </w:pPr>
    <w:rPr>
      <w:rFonts w:ascii="Calibri" w:eastAsia="Times New Roman" w:hAnsi="Calibri"/>
      <w:sz w:val="18"/>
      <w:szCs w:val="18"/>
      <w:lang w:val="en-US" w:eastAsia="x-none"/>
    </w:rPr>
  </w:style>
  <w:style w:type="character" w:customStyle="1" w:styleId="Normal9ptCar">
    <w:name w:val="Normal 9pt Car"/>
    <w:link w:val="Normal9pt"/>
    <w:rsid w:val="005008EE"/>
    <w:rPr>
      <w:rFonts w:ascii="Calibri" w:eastAsia="Times New Roman" w:hAnsi="Calibri" w:cs="Times New Roman"/>
      <w:sz w:val="18"/>
      <w:szCs w:val="18"/>
      <w:lang w:val="en-US" w:eastAsia="x-none"/>
    </w:rPr>
  </w:style>
  <w:style w:type="character" w:customStyle="1" w:styleId="Titre8Car">
    <w:name w:val="Titre 8 Car"/>
    <w:basedOn w:val="Policepardfaut"/>
    <w:link w:val="Titre8"/>
    <w:semiHidden/>
    <w:rsid w:val="00CF3504"/>
    <w:rPr>
      <w:rFonts w:asciiTheme="majorHAnsi" w:eastAsiaTheme="majorEastAsia" w:hAnsiTheme="majorHAnsi" w:cstheme="majorBidi"/>
      <w:color w:val="404040" w:themeColor="text1" w:themeTint="BF"/>
      <w:sz w:val="20"/>
      <w:szCs w:val="20"/>
      <w:lang w:eastAsia="fr-FR"/>
    </w:rPr>
  </w:style>
  <w:style w:type="paragraph" w:styleId="Textebrut">
    <w:name w:val="Plain Text"/>
    <w:basedOn w:val="Normal"/>
    <w:link w:val="TextebrutCar"/>
    <w:uiPriority w:val="99"/>
    <w:rsid w:val="00CF3504"/>
    <w:pPr>
      <w:jc w:val="left"/>
    </w:pPr>
    <w:rPr>
      <w:rFonts w:ascii="Courier New" w:eastAsia="Times New Roman" w:hAnsi="Courier New"/>
      <w:sz w:val="20"/>
      <w:szCs w:val="20"/>
      <w:lang w:eastAsia="ar-SA"/>
    </w:rPr>
  </w:style>
  <w:style w:type="character" w:customStyle="1" w:styleId="TextebrutCar">
    <w:name w:val="Texte brut Car"/>
    <w:basedOn w:val="Policepardfaut"/>
    <w:link w:val="Textebrut"/>
    <w:uiPriority w:val="99"/>
    <w:rsid w:val="00CF3504"/>
    <w:rPr>
      <w:rFonts w:ascii="Courier New" w:eastAsia="Times New Roman" w:hAnsi="Courier New" w:cs="Times New Roman"/>
      <w:sz w:val="20"/>
      <w:szCs w:val="20"/>
      <w:lang w:eastAsia="ar-SA"/>
    </w:rPr>
  </w:style>
  <w:style w:type="table" w:styleId="Tramemoyenne1-Accent2">
    <w:name w:val="Medium Shading 1 Accent 2"/>
    <w:basedOn w:val="TableauNormal"/>
    <w:uiPriority w:val="63"/>
    <w:rsid w:val="008A6A07"/>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93D2D4" w:themeColor="accent2" w:themeTint="BF"/>
        <w:left w:val="single" w:sz="8" w:space="0" w:color="93D2D4" w:themeColor="accent2" w:themeTint="BF"/>
        <w:bottom w:val="single" w:sz="8" w:space="0" w:color="93D2D4" w:themeColor="accent2" w:themeTint="BF"/>
        <w:right w:val="single" w:sz="8" w:space="0" w:color="93D2D4" w:themeColor="accent2" w:themeTint="BF"/>
        <w:insideH w:val="single" w:sz="8" w:space="0" w:color="93D2D4" w:themeColor="accent2" w:themeTint="BF"/>
      </w:tblBorders>
    </w:tblPr>
    <w:tblStylePr w:type="firstRow">
      <w:pPr>
        <w:spacing w:before="0" w:after="0" w:line="240" w:lineRule="auto"/>
      </w:pPr>
      <w:rPr>
        <w:b/>
        <w:bCs/>
        <w:color w:val="FFFFFF" w:themeColor="background1"/>
      </w:rPr>
      <w:tblPr/>
      <w:tcPr>
        <w:tcBorders>
          <w:top w:val="single" w:sz="8" w:space="0" w:color="93D2D4" w:themeColor="accent2" w:themeTint="BF"/>
          <w:left w:val="single" w:sz="8" w:space="0" w:color="93D2D4" w:themeColor="accent2" w:themeTint="BF"/>
          <w:bottom w:val="single" w:sz="8" w:space="0" w:color="93D2D4" w:themeColor="accent2" w:themeTint="BF"/>
          <w:right w:val="single" w:sz="8" w:space="0" w:color="93D2D4" w:themeColor="accent2" w:themeTint="BF"/>
          <w:insideH w:val="nil"/>
          <w:insideV w:val="nil"/>
        </w:tcBorders>
        <w:shd w:val="clear" w:color="auto" w:fill="70C3C6" w:themeFill="accent2"/>
      </w:tcPr>
    </w:tblStylePr>
    <w:tblStylePr w:type="lastRow">
      <w:pPr>
        <w:spacing w:before="0" w:after="0" w:line="240" w:lineRule="auto"/>
      </w:pPr>
      <w:rPr>
        <w:b/>
        <w:bCs/>
      </w:rPr>
      <w:tblPr/>
      <w:tcPr>
        <w:tcBorders>
          <w:top w:val="double" w:sz="6" w:space="0" w:color="93D2D4" w:themeColor="accent2" w:themeTint="BF"/>
          <w:left w:val="single" w:sz="8" w:space="0" w:color="93D2D4" w:themeColor="accent2" w:themeTint="BF"/>
          <w:bottom w:val="single" w:sz="8" w:space="0" w:color="93D2D4" w:themeColor="accent2" w:themeTint="BF"/>
          <w:right w:val="single" w:sz="8" w:space="0" w:color="93D2D4" w:themeColor="accent2" w:themeTint="BF"/>
          <w:insideH w:val="nil"/>
          <w:insideV w:val="nil"/>
        </w:tcBorders>
      </w:tcPr>
    </w:tblStylePr>
    <w:tblStylePr w:type="firstCol">
      <w:rPr>
        <w:b/>
        <w:bCs/>
      </w:rPr>
    </w:tblStylePr>
    <w:tblStylePr w:type="lastCol">
      <w:rPr>
        <w:b/>
        <w:bCs/>
      </w:rPr>
    </w:tblStylePr>
    <w:tblStylePr w:type="band1Vert">
      <w:tblPr/>
      <w:tcPr>
        <w:shd w:val="clear" w:color="auto" w:fill="DBF0F0" w:themeFill="accent2" w:themeFillTint="3F"/>
      </w:tcPr>
    </w:tblStylePr>
    <w:tblStylePr w:type="band1Horz">
      <w:tblPr/>
      <w:tcPr>
        <w:tcBorders>
          <w:insideH w:val="nil"/>
          <w:insideV w:val="nil"/>
        </w:tcBorders>
        <w:shd w:val="clear" w:color="auto" w:fill="DBF0F0" w:themeFill="accent2" w:themeFillTint="3F"/>
      </w:tcPr>
    </w:tblStylePr>
    <w:tblStylePr w:type="band2Horz">
      <w:tblPr/>
      <w:tcPr>
        <w:tcBorders>
          <w:insideH w:val="nil"/>
          <w:insideV w:val="nil"/>
        </w:tcBorders>
      </w:tcPr>
    </w:tblStylePr>
  </w:style>
  <w:style w:type="paragraph" w:customStyle="1" w:styleId="isoblockposition-none">
    <w:name w:val="isoblockposition-none"/>
    <w:basedOn w:val="Normal"/>
    <w:rsid w:val="00AC1E89"/>
    <w:pPr>
      <w:spacing w:before="100" w:beforeAutospacing="1" w:after="100" w:afterAutospacing="1"/>
      <w:jc w:val="left"/>
    </w:pPr>
    <w:rPr>
      <w:rFonts w:ascii="Times New Roman" w:eastAsia="Times New Roman" w:hAnsi="Times New Roman"/>
      <w:sz w:val="24"/>
    </w:rPr>
  </w:style>
  <w:style w:type="paragraph" w:customStyle="1" w:styleId="bsparaleft">
    <w:name w:val="bsparaleft"/>
    <w:basedOn w:val="Normal"/>
    <w:rsid w:val="00AC1E89"/>
    <w:pPr>
      <w:spacing w:before="100" w:beforeAutospacing="1" w:after="100" w:afterAutospacing="1"/>
      <w:jc w:val="left"/>
    </w:pPr>
    <w:rPr>
      <w:rFonts w:ascii="Times New Roman" w:eastAsia="Times New Roman" w:hAnsi="Times New Roman"/>
      <w:sz w:val="24"/>
    </w:rPr>
  </w:style>
  <w:style w:type="character" w:customStyle="1" w:styleId="Puce1Car">
    <w:name w:val="Puce 1 Car"/>
    <w:basedOn w:val="Policepardfaut"/>
    <w:link w:val="Puce1"/>
    <w:locked/>
    <w:rsid w:val="00CC6183"/>
    <w:rPr>
      <w:rFonts w:ascii="Calibri" w:hAnsi="Calibri"/>
    </w:rPr>
  </w:style>
  <w:style w:type="paragraph" w:customStyle="1" w:styleId="Puce1">
    <w:name w:val="Puce 1"/>
    <w:basedOn w:val="Paragraphedeliste"/>
    <w:link w:val="Puce1Car"/>
    <w:qFormat/>
    <w:rsid w:val="00CC6183"/>
    <w:pPr>
      <w:numPr>
        <w:numId w:val="3"/>
      </w:numPr>
      <w:spacing w:before="120" w:after="120" w:line="240" w:lineRule="auto"/>
      <w:contextualSpacing w:val="0"/>
    </w:pPr>
    <w:rPr>
      <w:rFonts w:ascii="Calibri" w:eastAsiaTheme="minorHAnsi" w:hAnsi="Calibri" w:cstheme="minorBidi"/>
      <w:szCs w:val="22"/>
      <w:lang w:eastAsia="en-US"/>
    </w:rPr>
  </w:style>
  <w:style w:type="character" w:customStyle="1" w:styleId="Titre7Car">
    <w:name w:val="Titre 7 Car"/>
    <w:basedOn w:val="Policepardfaut"/>
    <w:link w:val="Titre7"/>
    <w:rsid w:val="00672AC9"/>
    <w:rPr>
      <w:rFonts w:ascii="Comic Sans MS" w:eastAsia="Times New Roman" w:hAnsi="Comic Sans MS" w:cs="Times New Roman"/>
      <w:b/>
      <w:szCs w:val="20"/>
      <w:lang w:val="x-none" w:eastAsia="x-none"/>
    </w:rPr>
  </w:style>
  <w:style w:type="character" w:customStyle="1" w:styleId="Titre9Car">
    <w:name w:val="Titre 9 Car"/>
    <w:basedOn w:val="Policepardfaut"/>
    <w:link w:val="Titre9"/>
    <w:semiHidden/>
    <w:rsid w:val="00672AC9"/>
    <w:rPr>
      <w:rFonts w:ascii="Cambria" w:eastAsia="Times New Roman" w:hAnsi="Cambria" w:cs="Times New Roman"/>
      <w:lang w:val="x-none" w:eastAsia="x-none"/>
    </w:rPr>
  </w:style>
  <w:style w:type="paragraph" w:styleId="Sous-titre">
    <w:name w:val="Subtitle"/>
    <w:basedOn w:val="Normal"/>
    <w:next w:val="Normal"/>
    <w:link w:val="Sous-titreCar"/>
    <w:qFormat/>
    <w:rsid w:val="00672AC9"/>
    <w:pPr>
      <w:spacing w:after="60" w:line="264" w:lineRule="auto"/>
      <w:jc w:val="center"/>
      <w:outlineLvl w:val="1"/>
    </w:pPr>
    <w:rPr>
      <w:rFonts w:ascii="Cambria" w:eastAsia="Times New Roman" w:hAnsi="Cambria"/>
      <w:sz w:val="24"/>
      <w:lang w:val="x-none" w:eastAsia="x-none"/>
    </w:rPr>
  </w:style>
  <w:style w:type="character" w:customStyle="1" w:styleId="Sous-titreCar">
    <w:name w:val="Sous-titre Car"/>
    <w:basedOn w:val="Policepardfaut"/>
    <w:link w:val="Sous-titre"/>
    <w:rsid w:val="00672AC9"/>
    <w:rPr>
      <w:rFonts w:ascii="Cambria" w:eastAsia="Times New Roman" w:hAnsi="Cambria" w:cs="Times New Roman"/>
      <w:sz w:val="24"/>
      <w:szCs w:val="24"/>
      <w:lang w:val="x-none" w:eastAsia="x-none"/>
    </w:rPr>
  </w:style>
  <w:style w:type="paragraph" w:styleId="Lgende">
    <w:name w:val="caption"/>
    <w:basedOn w:val="Normal"/>
    <w:next w:val="Normal"/>
    <w:semiHidden/>
    <w:unhideWhenUsed/>
    <w:qFormat/>
    <w:rsid w:val="00672AC9"/>
    <w:pPr>
      <w:spacing w:line="264" w:lineRule="auto"/>
    </w:pPr>
    <w:rPr>
      <w:rFonts w:ascii="Calibri" w:eastAsia="Times New Roman" w:hAnsi="Calibri"/>
      <w:b/>
      <w:bCs/>
    </w:rPr>
  </w:style>
  <w:style w:type="paragraph" w:styleId="Titre">
    <w:name w:val="Title"/>
    <w:basedOn w:val="Normal"/>
    <w:next w:val="Normal"/>
    <w:link w:val="TitreCar"/>
    <w:qFormat/>
    <w:rsid w:val="00672AC9"/>
    <w:pPr>
      <w:spacing w:before="240" w:after="60" w:line="264" w:lineRule="auto"/>
      <w:jc w:val="center"/>
      <w:outlineLvl w:val="0"/>
    </w:pPr>
    <w:rPr>
      <w:rFonts w:ascii="Cambria" w:eastAsia="Times New Roman" w:hAnsi="Cambria"/>
      <w:b/>
      <w:bCs/>
      <w:kern w:val="28"/>
      <w:sz w:val="32"/>
      <w:szCs w:val="32"/>
      <w:lang w:val="x-none" w:eastAsia="x-none"/>
    </w:rPr>
  </w:style>
  <w:style w:type="character" w:customStyle="1" w:styleId="TitreCar">
    <w:name w:val="Titre Car"/>
    <w:basedOn w:val="Policepardfaut"/>
    <w:link w:val="Titre"/>
    <w:rsid w:val="00672AC9"/>
    <w:rPr>
      <w:rFonts w:ascii="Cambria" w:eastAsia="Times New Roman" w:hAnsi="Cambria" w:cs="Times New Roman"/>
      <w:b/>
      <w:bCs/>
      <w:kern w:val="28"/>
      <w:sz w:val="32"/>
      <w:szCs w:val="32"/>
      <w:lang w:val="x-none" w:eastAsia="x-none"/>
    </w:rPr>
  </w:style>
  <w:style w:type="character" w:styleId="Accentuation">
    <w:name w:val="Emphasis"/>
    <w:qFormat/>
    <w:rsid w:val="00672AC9"/>
    <w:rPr>
      <w:i/>
      <w:iCs/>
    </w:rPr>
  </w:style>
  <w:style w:type="paragraph" w:styleId="Citationintense">
    <w:name w:val="Intense Quote"/>
    <w:basedOn w:val="Normal"/>
    <w:next w:val="Normal"/>
    <w:link w:val="CitationintenseCar"/>
    <w:uiPriority w:val="30"/>
    <w:qFormat/>
    <w:rsid w:val="00672AC9"/>
    <w:pPr>
      <w:pBdr>
        <w:bottom w:val="single" w:sz="4" w:space="4" w:color="4F81BD"/>
      </w:pBdr>
      <w:spacing w:before="200" w:after="280" w:line="264" w:lineRule="auto"/>
      <w:ind w:left="936" w:right="936"/>
    </w:pPr>
    <w:rPr>
      <w:rFonts w:ascii="Swiss" w:eastAsia="Times New Roman" w:hAnsi="Swiss"/>
      <w:b/>
      <w:bCs/>
      <w:i/>
      <w:iCs/>
      <w:color w:val="4F81BD"/>
      <w:szCs w:val="20"/>
      <w:lang w:val="x-none" w:eastAsia="x-none"/>
    </w:rPr>
  </w:style>
  <w:style w:type="character" w:customStyle="1" w:styleId="CitationintenseCar">
    <w:name w:val="Citation intense Car"/>
    <w:basedOn w:val="Policepardfaut"/>
    <w:link w:val="Citationintense"/>
    <w:uiPriority w:val="30"/>
    <w:rsid w:val="00672AC9"/>
    <w:rPr>
      <w:rFonts w:ascii="Swiss" w:eastAsia="Times New Roman" w:hAnsi="Swiss" w:cs="Times New Roman"/>
      <w:b/>
      <w:bCs/>
      <w:i/>
      <w:iCs/>
      <w:color w:val="4F81BD"/>
      <w:szCs w:val="20"/>
      <w:lang w:val="x-none" w:eastAsia="x-none"/>
    </w:rPr>
  </w:style>
  <w:style w:type="character" w:styleId="Emphaseple">
    <w:name w:val="Subtle Emphasis"/>
    <w:uiPriority w:val="19"/>
    <w:qFormat/>
    <w:rsid w:val="00672AC9"/>
    <w:rPr>
      <w:i/>
      <w:iCs/>
      <w:color w:val="808080"/>
    </w:rPr>
  </w:style>
  <w:style w:type="character" w:styleId="Emphaseintense">
    <w:name w:val="Intense Emphasis"/>
    <w:uiPriority w:val="21"/>
    <w:qFormat/>
    <w:rsid w:val="00672AC9"/>
    <w:rPr>
      <w:b/>
      <w:bCs/>
      <w:i/>
      <w:iCs/>
      <w:color w:val="4F81BD"/>
    </w:rPr>
  </w:style>
  <w:style w:type="character" w:styleId="Rfrenceple">
    <w:name w:val="Subtle Reference"/>
    <w:uiPriority w:val="31"/>
    <w:qFormat/>
    <w:rsid w:val="00672AC9"/>
    <w:rPr>
      <w:smallCaps/>
      <w:color w:val="C0504D"/>
      <w:u w:val="single"/>
    </w:rPr>
  </w:style>
  <w:style w:type="character" w:styleId="Rfrenceintense">
    <w:name w:val="Intense Reference"/>
    <w:uiPriority w:val="32"/>
    <w:qFormat/>
    <w:rsid w:val="00672AC9"/>
    <w:rPr>
      <w:b/>
      <w:bCs/>
      <w:smallCaps/>
      <w:color w:val="C0504D"/>
      <w:spacing w:val="5"/>
      <w:u w:val="single"/>
    </w:rPr>
  </w:style>
  <w:style w:type="character" w:styleId="Titredulivre">
    <w:name w:val="Book Title"/>
    <w:uiPriority w:val="33"/>
    <w:qFormat/>
    <w:rsid w:val="00672AC9"/>
    <w:rPr>
      <w:b/>
      <w:bCs/>
      <w:smallCaps/>
      <w:spacing w:val="5"/>
    </w:rPr>
  </w:style>
  <w:style w:type="paragraph" w:styleId="En-ttedetabledesmatires">
    <w:name w:val="TOC Heading"/>
    <w:basedOn w:val="Titre1"/>
    <w:next w:val="Normal"/>
    <w:uiPriority w:val="39"/>
    <w:semiHidden/>
    <w:unhideWhenUsed/>
    <w:qFormat/>
    <w:rsid w:val="00672AC9"/>
    <w:pPr>
      <w:keepNext/>
      <w:keepLines/>
      <w:widowControl/>
      <w:spacing w:before="480" w:line="276" w:lineRule="auto"/>
      <w:ind w:left="0"/>
      <w:outlineLvl w:val="9"/>
    </w:pPr>
    <w:rPr>
      <w:rFonts w:ascii="Cambria" w:eastAsia="Times New Roman" w:hAnsi="Cambria" w:cs="Times New Roman"/>
      <w:color w:val="365F91"/>
      <w:sz w:val="28"/>
      <w:szCs w:val="28"/>
      <w:u w:val="none"/>
      <w:lang w:val="x-none"/>
    </w:rPr>
  </w:style>
  <w:style w:type="paragraph" w:styleId="TM2">
    <w:name w:val="toc 2"/>
    <w:basedOn w:val="Normal"/>
    <w:next w:val="Normal"/>
    <w:autoRedefine/>
    <w:uiPriority w:val="39"/>
    <w:unhideWhenUsed/>
    <w:qFormat/>
    <w:rsid w:val="00672AC9"/>
    <w:pPr>
      <w:tabs>
        <w:tab w:val="left" w:pos="2127"/>
        <w:tab w:val="right" w:leader="dot" w:pos="9061"/>
      </w:tabs>
      <w:spacing w:before="240" w:line="264" w:lineRule="auto"/>
      <w:ind w:left="426"/>
      <w:jc w:val="left"/>
    </w:pPr>
    <w:rPr>
      <w:rFonts w:ascii="Comic Sans MS" w:eastAsia="Times New Roman" w:hAnsi="Comic Sans MS"/>
      <w:bCs/>
      <w:i/>
      <w:noProof/>
      <w:color w:val="69A373"/>
    </w:rPr>
  </w:style>
  <w:style w:type="paragraph" w:styleId="TM3">
    <w:name w:val="toc 3"/>
    <w:basedOn w:val="Normal"/>
    <w:next w:val="Normal"/>
    <w:autoRedefine/>
    <w:uiPriority w:val="39"/>
    <w:qFormat/>
    <w:rsid w:val="00672AC9"/>
    <w:pPr>
      <w:tabs>
        <w:tab w:val="right" w:leader="dot" w:pos="9061"/>
      </w:tabs>
      <w:spacing w:line="264" w:lineRule="auto"/>
      <w:jc w:val="left"/>
    </w:pPr>
    <w:rPr>
      <w:rFonts w:ascii="Comic Sans MS" w:eastAsia="Times New Roman" w:hAnsi="Comic Sans MS"/>
      <w:b/>
      <w:bCs/>
      <w:smallCaps/>
      <w:noProof/>
      <w:color w:val="0033CC"/>
      <w:spacing w:val="5"/>
    </w:rPr>
  </w:style>
  <w:style w:type="paragraph" w:styleId="Corpsdetexte2">
    <w:name w:val="Body Text 2"/>
    <w:basedOn w:val="Normal"/>
    <w:link w:val="Corpsdetexte2Car"/>
    <w:uiPriority w:val="99"/>
    <w:semiHidden/>
    <w:unhideWhenUsed/>
    <w:rsid w:val="00672AC9"/>
    <w:pPr>
      <w:spacing w:after="120" w:line="480" w:lineRule="auto"/>
    </w:pPr>
    <w:rPr>
      <w:rFonts w:ascii="Calibri" w:eastAsia="Times New Roman" w:hAnsi="Calibri"/>
      <w:lang w:val="x-none" w:eastAsia="x-none"/>
    </w:rPr>
  </w:style>
  <w:style w:type="character" w:customStyle="1" w:styleId="Corpsdetexte2Car">
    <w:name w:val="Corps de texte 2 Car"/>
    <w:basedOn w:val="Policepardfaut"/>
    <w:link w:val="Corpsdetexte2"/>
    <w:uiPriority w:val="99"/>
    <w:semiHidden/>
    <w:rsid w:val="00672AC9"/>
    <w:rPr>
      <w:rFonts w:ascii="Calibri" w:eastAsia="Times New Roman" w:hAnsi="Calibri" w:cs="Times New Roman"/>
      <w:szCs w:val="24"/>
      <w:lang w:val="x-none" w:eastAsia="x-none"/>
    </w:rPr>
  </w:style>
  <w:style w:type="paragraph" w:styleId="Retraitcorpsdetexte">
    <w:name w:val="Body Text Indent"/>
    <w:basedOn w:val="Normal"/>
    <w:link w:val="RetraitcorpsdetexteCar"/>
    <w:uiPriority w:val="99"/>
    <w:semiHidden/>
    <w:unhideWhenUsed/>
    <w:rsid w:val="00672AC9"/>
    <w:pPr>
      <w:spacing w:after="120" w:line="264" w:lineRule="auto"/>
      <w:ind w:left="283"/>
    </w:pPr>
    <w:rPr>
      <w:rFonts w:ascii="Calibri" w:eastAsia="Times New Roman" w:hAnsi="Calibri"/>
      <w:lang w:val="x-none" w:eastAsia="x-none"/>
    </w:rPr>
  </w:style>
  <w:style w:type="character" w:customStyle="1" w:styleId="RetraitcorpsdetexteCar">
    <w:name w:val="Retrait corps de texte Car"/>
    <w:basedOn w:val="Policepardfaut"/>
    <w:link w:val="Retraitcorpsdetexte"/>
    <w:uiPriority w:val="99"/>
    <w:semiHidden/>
    <w:rsid w:val="00672AC9"/>
    <w:rPr>
      <w:rFonts w:ascii="Calibri" w:eastAsia="Times New Roman" w:hAnsi="Calibri" w:cs="Times New Roman"/>
      <w:szCs w:val="24"/>
      <w:lang w:val="x-none" w:eastAsia="x-none"/>
    </w:rPr>
  </w:style>
  <w:style w:type="paragraph" w:customStyle="1" w:styleId="Puceorange9pt">
    <w:name w:val="Puce orange 9pt"/>
    <w:basedOn w:val="Normal"/>
    <w:link w:val="Puceorange9ptCar"/>
    <w:rsid w:val="00672AC9"/>
    <w:pPr>
      <w:spacing w:line="264" w:lineRule="auto"/>
    </w:pPr>
    <w:rPr>
      <w:rFonts w:ascii="Arial" w:eastAsia="Times New Roman" w:hAnsi="Arial"/>
      <w:color w:val="DF551A"/>
      <w:sz w:val="18"/>
      <w:lang w:val="en-US" w:eastAsia="x-none"/>
    </w:rPr>
  </w:style>
  <w:style w:type="character" w:customStyle="1" w:styleId="Puceorange9ptCar">
    <w:name w:val="Puce orange 9pt Car"/>
    <w:link w:val="Puceorange9pt"/>
    <w:rsid w:val="00672AC9"/>
    <w:rPr>
      <w:rFonts w:ascii="Arial" w:eastAsia="Times New Roman" w:hAnsi="Arial" w:cs="Times New Roman"/>
      <w:color w:val="DF551A"/>
      <w:sz w:val="18"/>
      <w:szCs w:val="24"/>
      <w:lang w:val="en-US" w:eastAsia="x-none"/>
    </w:rPr>
  </w:style>
  <w:style w:type="paragraph" w:styleId="Retraitcorpsdetexte2">
    <w:name w:val="Body Text Indent 2"/>
    <w:basedOn w:val="Normal"/>
    <w:link w:val="Retraitcorpsdetexte2Car"/>
    <w:uiPriority w:val="99"/>
    <w:semiHidden/>
    <w:unhideWhenUsed/>
    <w:rsid w:val="00672AC9"/>
    <w:pPr>
      <w:spacing w:after="120" w:line="480" w:lineRule="auto"/>
      <w:ind w:left="283"/>
    </w:pPr>
    <w:rPr>
      <w:rFonts w:ascii="Calibri" w:eastAsia="Times New Roman" w:hAnsi="Calibri"/>
      <w:lang w:val="x-none" w:eastAsia="x-none"/>
    </w:rPr>
  </w:style>
  <w:style w:type="character" w:customStyle="1" w:styleId="Retraitcorpsdetexte2Car">
    <w:name w:val="Retrait corps de texte 2 Car"/>
    <w:basedOn w:val="Policepardfaut"/>
    <w:link w:val="Retraitcorpsdetexte2"/>
    <w:uiPriority w:val="99"/>
    <w:semiHidden/>
    <w:rsid w:val="00672AC9"/>
    <w:rPr>
      <w:rFonts w:ascii="Calibri" w:eastAsia="Times New Roman" w:hAnsi="Calibri" w:cs="Times New Roman"/>
      <w:szCs w:val="24"/>
      <w:lang w:val="x-none" w:eastAsia="x-none"/>
    </w:rPr>
  </w:style>
  <w:style w:type="paragraph" w:customStyle="1" w:styleId="Corpsdetexte22">
    <w:name w:val="Corps de texte 22"/>
    <w:basedOn w:val="Normal"/>
    <w:rsid w:val="00672AC9"/>
    <w:pPr>
      <w:overflowPunct w:val="0"/>
      <w:autoSpaceDE w:val="0"/>
      <w:autoSpaceDN w:val="0"/>
      <w:adjustRightInd w:val="0"/>
      <w:ind w:left="170" w:hanging="170"/>
      <w:textAlignment w:val="baseline"/>
    </w:pPr>
    <w:rPr>
      <w:rFonts w:ascii="Comic Sans MS" w:eastAsia="Times New Roman" w:hAnsi="Comic Sans MS"/>
      <w:szCs w:val="20"/>
    </w:rPr>
  </w:style>
  <w:style w:type="paragraph" w:styleId="Commentaire">
    <w:name w:val="annotation text"/>
    <w:basedOn w:val="Normal"/>
    <w:link w:val="CommentaireCar"/>
    <w:uiPriority w:val="99"/>
    <w:semiHidden/>
    <w:rsid w:val="00672AC9"/>
    <w:pPr>
      <w:jc w:val="left"/>
    </w:pPr>
    <w:rPr>
      <w:rFonts w:ascii="Times New Roman" w:eastAsia="Times New Roman" w:hAnsi="Times New Roman"/>
      <w:szCs w:val="20"/>
      <w:lang w:val="x-none" w:eastAsia="x-none"/>
    </w:rPr>
  </w:style>
  <w:style w:type="character" w:customStyle="1" w:styleId="CommentaireCar">
    <w:name w:val="Commentaire Car"/>
    <w:basedOn w:val="Policepardfaut"/>
    <w:link w:val="Commentaire"/>
    <w:uiPriority w:val="99"/>
    <w:semiHidden/>
    <w:rsid w:val="00672AC9"/>
    <w:rPr>
      <w:rFonts w:ascii="Times New Roman" w:eastAsia="Times New Roman" w:hAnsi="Times New Roman" w:cs="Times New Roman"/>
      <w:szCs w:val="20"/>
      <w:lang w:val="x-none" w:eastAsia="x-none"/>
    </w:rPr>
  </w:style>
  <w:style w:type="paragraph" w:styleId="Explorateurdedocuments">
    <w:name w:val="Document Map"/>
    <w:basedOn w:val="Normal"/>
    <w:link w:val="ExplorateurdedocumentsCar"/>
    <w:uiPriority w:val="99"/>
    <w:semiHidden/>
    <w:unhideWhenUsed/>
    <w:rsid w:val="00672AC9"/>
    <w:pPr>
      <w:spacing w:line="264" w:lineRule="auto"/>
    </w:pPr>
    <w:rPr>
      <w:rFonts w:ascii="Tahoma" w:eastAsia="Times New Roman" w:hAnsi="Tahoma"/>
      <w:sz w:val="16"/>
      <w:szCs w:val="16"/>
      <w:lang w:val="x-none" w:eastAsia="x-none"/>
    </w:rPr>
  </w:style>
  <w:style w:type="character" w:customStyle="1" w:styleId="ExplorateurdedocumentsCar">
    <w:name w:val="Explorateur de documents Car"/>
    <w:basedOn w:val="Policepardfaut"/>
    <w:link w:val="Explorateurdedocuments"/>
    <w:uiPriority w:val="99"/>
    <w:semiHidden/>
    <w:rsid w:val="00672AC9"/>
    <w:rPr>
      <w:rFonts w:ascii="Tahoma" w:eastAsia="Times New Roman" w:hAnsi="Tahoma" w:cs="Times New Roman"/>
      <w:sz w:val="16"/>
      <w:szCs w:val="16"/>
      <w:lang w:val="x-none" w:eastAsia="x-none"/>
    </w:rPr>
  </w:style>
  <w:style w:type="paragraph" w:customStyle="1" w:styleId="Style20">
    <w:name w:val="Style 2"/>
    <w:basedOn w:val="Normal"/>
    <w:uiPriority w:val="99"/>
    <w:rsid w:val="00672AC9"/>
    <w:pPr>
      <w:widowControl w:val="0"/>
      <w:autoSpaceDE w:val="0"/>
      <w:autoSpaceDN w:val="0"/>
    </w:pPr>
    <w:rPr>
      <w:rFonts w:ascii="Times New Roman" w:eastAsia="Times New Roman" w:hAnsi="Times New Roman"/>
      <w:sz w:val="24"/>
    </w:rPr>
  </w:style>
  <w:style w:type="paragraph" w:styleId="Corpsdetexte3">
    <w:name w:val="Body Text 3"/>
    <w:basedOn w:val="Normal"/>
    <w:link w:val="Corpsdetexte3Car"/>
    <w:uiPriority w:val="99"/>
    <w:semiHidden/>
    <w:unhideWhenUsed/>
    <w:rsid w:val="00672AC9"/>
    <w:pPr>
      <w:spacing w:after="120" w:line="264" w:lineRule="auto"/>
    </w:pPr>
    <w:rPr>
      <w:rFonts w:ascii="Calibri" w:eastAsia="Times New Roman" w:hAnsi="Calibri"/>
      <w:sz w:val="16"/>
      <w:szCs w:val="16"/>
    </w:rPr>
  </w:style>
  <w:style w:type="character" w:customStyle="1" w:styleId="Corpsdetexte3Car">
    <w:name w:val="Corps de texte 3 Car"/>
    <w:basedOn w:val="Policepardfaut"/>
    <w:link w:val="Corpsdetexte3"/>
    <w:uiPriority w:val="99"/>
    <w:semiHidden/>
    <w:rsid w:val="00672AC9"/>
    <w:rPr>
      <w:rFonts w:ascii="Calibri" w:eastAsia="Times New Roman" w:hAnsi="Calibri" w:cs="Times New Roman"/>
      <w:sz w:val="16"/>
      <w:szCs w:val="16"/>
      <w:lang w:eastAsia="fr-FR"/>
    </w:rPr>
  </w:style>
  <w:style w:type="paragraph" w:customStyle="1" w:styleId="TitreDlibration">
    <w:name w:val="Titre Délibération"/>
    <w:basedOn w:val="Normal"/>
    <w:link w:val="TitreDlibrationCar"/>
    <w:qFormat/>
    <w:rsid w:val="00672AC9"/>
    <w:pPr>
      <w:pBdr>
        <w:top w:val="single" w:sz="4" w:space="0" w:color="808080"/>
        <w:left w:val="single" w:sz="4" w:space="4" w:color="808080"/>
        <w:bottom w:val="single" w:sz="4" w:space="1" w:color="808080"/>
        <w:right w:val="single" w:sz="4" w:space="4" w:color="808080"/>
      </w:pBdr>
      <w:shd w:val="clear" w:color="auto" w:fill="595959"/>
      <w:ind w:left="142" w:right="-1"/>
    </w:pPr>
    <w:rPr>
      <w:rFonts w:ascii="Venacti Sb" w:eastAsia="Times New Roman" w:hAnsi="Venacti Sb"/>
      <w:color w:val="FFFFFF"/>
      <w:sz w:val="26"/>
      <w:szCs w:val="26"/>
    </w:rPr>
  </w:style>
  <w:style w:type="paragraph" w:customStyle="1" w:styleId="Pucecorpsdetexte">
    <w:name w:val="Puce corps de texte"/>
    <w:basedOn w:val="Corpsdetexte"/>
    <w:link w:val="PucecorpsdetexteCar"/>
    <w:qFormat/>
    <w:rsid w:val="00672AC9"/>
    <w:pPr>
      <w:numPr>
        <w:numId w:val="4"/>
      </w:numPr>
      <w:ind w:right="-2"/>
    </w:pPr>
    <w:rPr>
      <w:rFonts w:ascii="Calibri" w:hAnsi="Calibri"/>
      <w:szCs w:val="22"/>
      <w:lang w:eastAsia="x-none"/>
    </w:rPr>
  </w:style>
  <w:style w:type="character" w:customStyle="1" w:styleId="TitreDlibrationCar">
    <w:name w:val="Titre Délibération Car"/>
    <w:link w:val="TitreDlibration"/>
    <w:rsid w:val="00672AC9"/>
    <w:rPr>
      <w:rFonts w:ascii="Venacti Sb" w:eastAsia="Times New Roman" w:hAnsi="Venacti Sb" w:cs="Times New Roman"/>
      <w:color w:val="FFFFFF"/>
      <w:sz w:val="26"/>
      <w:szCs w:val="26"/>
      <w:shd w:val="clear" w:color="auto" w:fill="595959"/>
      <w:lang w:eastAsia="fr-FR"/>
    </w:rPr>
  </w:style>
  <w:style w:type="paragraph" w:customStyle="1" w:styleId="Style1">
    <w:name w:val="Style1"/>
    <w:basedOn w:val="Paragraphedeliste"/>
    <w:link w:val="Style1Car"/>
    <w:qFormat/>
    <w:rsid w:val="00672AC9"/>
    <w:pPr>
      <w:spacing w:before="160" w:line="240" w:lineRule="auto"/>
      <w:ind w:left="0"/>
      <w:contextualSpacing w:val="0"/>
      <w:outlineLvl w:val="0"/>
    </w:pPr>
    <w:rPr>
      <w:rFonts w:ascii="Venacti Sb" w:hAnsi="Venacti Sb" w:cs="Calibri"/>
      <w:color w:val="8A8B8D"/>
      <w:sz w:val="36"/>
      <w:szCs w:val="36"/>
    </w:rPr>
  </w:style>
  <w:style w:type="character" w:customStyle="1" w:styleId="PucecorpsdetexteCar">
    <w:name w:val="Puce corps de texte Car"/>
    <w:link w:val="Pucecorpsdetexte"/>
    <w:rsid w:val="00672AC9"/>
    <w:rPr>
      <w:rFonts w:ascii="Calibri" w:eastAsia="Times New Roman" w:hAnsi="Calibri" w:cs="Times New Roman"/>
      <w:lang w:eastAsia="x-none"/>
    </w:rPr>
  </w:style>
  <w:style w:type="character" w:customStyle="1" w:styleId="Style1Car">
    <w:name w:val="Style1 Car"/>
    <w:link w:val="Style1"/>
    <w:rsid w:val="00672AC9"/>
    <w:rPr>
      <w:rFonts w:ascii="Venacti Sb" w:eastAsia="Times New Roman" w:hAnsi="Venacti Sb" w:cs="Calibri"/>
      <w:color w:val="8A8B8D"/>
      <w:sz w:val="36"/>
      <w:szCs w:val="36"/>
      <w:lang w:eastAsia="fr-FR"/>
    </w:rPr>
  </w:style>
  <w:style w:type="paragraph" w:customStyle="1" w:styleId="Style10">
    <w:name w:val="Style 1"/>
    <w:basedOn w:val="Normal"/>
    <w:rsid w:val="00672AC9"/>
    <w:pPr>
      <w:widowControl w:val="0"/>
      <w:autoSpaceDE w:val="0"/>
      <w:autoSpaceDN w:val="0"/>
      <w:adjustRightInd w:val="0"/>
      <w:jc w:val="left"/>
    </w:pPr>
    <w:rPr>
      <w:rFonts w:ascii="Times New Roman" w:eastAsia="Times New Roman" w:hAnsi="Times New Roman"/>
      <w:sz w:val="24"/>
    </w:rPr>
  </w:style>
  <w:style w:type="paragraph" w:customStyle="1" w:styleId="Corpsdetexte220">
    <w:name w:val="Corps de texte 22"/>
    <w:basedOn w:val="Normal"/>
    <w:rsid w:val="00672AC9"/>
    <w:pPr>
      <w:overflowPunct w:val="0"/>
      <w:autoSpaceDE w:val="0"/>
      <w:autoSpaceDN w:val="0"/>
      <w:adjustRightInd w:val="0"/>
      <w:ind w:left="170" w:hanging="170"/>
      <w:textAlignment w:val="baseline"/>
    </w:pPr>
    <w:rPr>
      <w:rFonts w:ascii="Comic Sans MS" w:eastAsia="Times New Roman" w:hAnsi="Comic Sans MS"/>
      <w:sz w:val="20"/>
      <w:szCs w:val="20"/>
    </w:rPr>
  </w:style>
  <w:style w:type="numbering" w:customStyle="1" w:styleId="WW8Num1">
    <w:name w:val="WW8Num1"/>
    <w:rsid w:val="00672AC9"/>
    <w:pPr>
      <w:numPr>
        <w:numId w:val="7"/>
      </w:numPr>
    </w:pPr>
  </w:style>
  <w:style w:type="numbering" w:customStyle="1" w:styleId="WW8Num2">
    <w:name w:val="WW8Num2"/>
    <w:rsid w:val="00672AC9"/>
    <w:pPr>
      <w:numPr>
        <w:numId w:val="5"/>
      </w:numPr>
    </w:pPr>
  </w:style>
  <w:style w:type="numbering" w:customStyle="1" w:styleId="WW8Num3">
    <w:name w:val="WW8Num3"/>
    <w:rsid w:val="00672AC9"/>
    <w:pPr>
      <w:numPr>
        <w:numId w:val="6"/>
      </w:numPr>
    </w:pPr>
  </w:style>
  <w:style w:type="paragraph" w:customStyle="1" w:styleId="SNNature">
    <w:name w:val="SNNature"/>
    <w:basedOn w:val="Normal"/>
    <w:next w:val="Normal"/>
    <w:autoRedefine/>
    <w:rsid w:val="00672AC9"/>
    <w:pPr>
      <w:widowControl w:val="0"/>
      <w:suppressLineNumbers/>
      <w:suppressAutoHyphens/>
      <w:spacing w:after="120"/>
      <w:jc w:val="center"/>
    </w:pPr>
    <w:rPr>
      <w:rFonts w:ascii="Times New Roman" w:eastAsia="Lucida Sans Unicode" w:hAnsi="Times New Roman"/>
      <w:b/>
      <w:bCs/>
      <w:color w:val="244061"/>
      <w:sz w:val="28"/>
      <w:szCs w:val="28"/>
    </w:rPr>
  </w:style>
  <w:style w:type="character" w:customStyle="1" w:styleId="SNArticleCar">
    <w:name w:val="SNArticle Car"/>
    <w:link w:val="SNArticle"/>
    <w:locked/>
    <w:rsid w:val="00672AC9"/>
    <w:rPr>
      <w:rFonts w:ascii="Calibri" w:hAnsi="Calibri"/>
      <w:b/>
      <w:sz w:val="24"/>
      <w:szCs w:val="24"/>
    </w:rPr>
  </w:style>
  <w:style w:type="paragraph" w:customStyle="1" w:styleId="SNArticle">
    <w:name w:val="SNArticle"/>
    <w:basedOn w:val="Normal"/>
    <w:next w:val="Corpsdetexte"/>
    <w:link w:val="SNArticleCar"/>
    <w:autoRedefine/>
    <w:rsid w:val="00672AC9"/>
    <w:pPr>
      <w:jc w:val="center"/>
    </w:pPr>
    <w:rPr>
      <w:rFonts w:ascii="Calibri" w:eastAsiaTheme="minorHAnsi" w:hAnsi="Calibri" w:cstheme="minorBidi"/>
      <w:b/>
      <w:sz w:val="24"/>
      <w:lang w:eastAsia="en-US"/>
    </w:rPr>
  </w:style>
  <w:style w:type="character" w:customStyle="1" w:styleId="Style6Car">
    <w:name w:val="Style6 Car"/>
    <w:link w:val="Style6"/>
    <w:locked/>
    <w:rsid w:val="00672AC9"/>
    <w:rPr>
      <w:rFonts w:ascii="Lucida Sans Unicode" w:eastAsia="Lucida Sans Unicode" w:hAnsi="Lucida Sans Unicode" w:cs="Lucida Sans Unicode"/>
      <w:b/>
      <w:color w:val="244061"/>
      <w:sz w:val="28"/>
      <w:szCs w:val="28"/>
    </w:rPr>
  </w:style>
  <w:style w:type="paragraph" w:customStyle="1" w:styleId="Style6">
    <w:name w:val="Style6"/>
    <w:basedOn w:val="Normal"/>
    <w:link w:val="Style6Car"/>
    <w:qFormat/>
    <w:rsid w:val="00672AC9"/>
    <w:pPr>
      <w:widowControl w:val="0"/>
      <w:suppressLineNumbers/>
      <w:suppressAutoHyphens/>
      <w:spacing w:before="200" w:after="200"/>
      <w:jc w:val="center"/>
    </w:pPr>
    <w:rPr>
      <w:rFonts w:ascii="Lucida Sans Unicode" w:eastAsia="Lucida Sans Unicode" w:hAnsi="Lucida Sans Unicode" w:cs="Lucida Sans Unicode"/>
      <w:b/>
      <w:color w:val="244061"/>
      <w:sz w:val="28"/>
      <w:szCs w:val="28"/>
      <w:lang w:eastAsia="en-US"/>
    </w:rPr>
  </w:style>
  <w:style w:type="character" w:customStyle="1" w:styleId="Style4Car">
    <w:name w:val="Style4 Car"/>
    <w:link w:val="Style4"/>
    <w:locked/>
    <w:rsid w:val="00672AC9"/>
  </w:style>
  <w:style w:type="paragraph" w:customStyle="1" w:styleId="Style4">
    <w:name w:val="Style4"/>
    <w:basedOn w:val="Style1"/>
    <w:link w:val="Style4Car"/>
    <w:qFormat/>
    <w:rsid w:val="00672AC9"/>
    <w:rPr>
      <w:rFonts w:asciiTheme="minorHAnsi" w:eastAsiaTheme="minorHAnsi" w:hAnsiTheme="minorHAnsi" w:cstheme="minorBidi"/>
      <w:color w:val="auto"/>
      <w:sz w:val="22"/>
      <w:szCs w:val="22"/>
      <w:lang w:eastAsia="en-US"/>
    </w:rPr>
  </w:style>
  <w:style w:type="character" w:customStyle="1" w:styleId="Style9Car">
    <w:name w:val="Style9 Car"/>
    <w:link w:val="Style9"/>
    <w:locked/>
    <w:rsid w:val="00672AC9"/>
    <w:rPr>
      <w:sz w:val="24"/>
      <w:szCs w:val="24"/>
    </w:rPr>
  </w:style>
  <w:style w:type="paragraph" w:customStyle="1" w:styleId="Style9">
    <w:name w:val="Style9"/>
    <w:basedOn w:val="Normal"/>
    <w:link w:val="Style9Car"/>
    <w:rsid w:val="00672AC9"/>
    <w:pPr>
      <w:jc w:val="center"/>
    </w:pPr>
    <w:rPr>
      <w:rFonts w:eastAsiaTheme="minorHAnsi" w:cstheme="minorBidi"/>
      <w:sz w:val="24"/>
      <w:lang w:eastAsia="en-US"/>
    </w:rPr>
  </w:style>
  <w:style w:type="character" w:customStyle="1" w:styleId="Style10Car">
    <w:name w:val="Style10 Car"/>
    <w:link w:val="Style100"/>
    <w:locked/>
    <w:rsid w:val="00672AC9"/>
    <w:rPr>
      <w:rFonts w:ascii="Venacti Sb" w:hAnsi="Venacti Sb" w:cs="Calibri"/>
      <w:color w:val="8A8B8D"/>
    </w:rPr>
  </w:style>
  <w:style w:type="paragraph" w:customStyle="1" w:styleId="Style100">
    <w:name w:val="Style10"/>
    <w:basedOn w:val="Style1"/>
    <w:link w:val="Style10Car"/>
    <w:qFormat/>
    <w:rsid w:val="00672AC9"/>
    <w:rPr>
      <w:rFonts w:eastAsiaTheme="minorHAnsi"/>
      <w:sz w:val="22"/>
      <w:szCs w:val="22"/>
      <w:lang w:eastAsia="en-US"/>
    </w:rPr>
  </w:style>
  <w:style w:type="paragraph" w:styleId="Notedebasdepage">
    <w:name w:val="footnote text"/>
    <w:basedOn w:val="Normal"/>
    <w:link w:val="NotedebasdepageCar"/>
    <w:uiPriority w:val="99"/>
    <w:semiHidden/>
    <w:unhideWhenUsed/>
    <w:rsid w:val="00672AC9"/>
    <w:pPr>
      <w:spacing w:line="264" w:lineRule="auto"/>
    </w:pPr>
    <w:rPr>
      <w:rFonts w:ascii="Calibri" w:eastAsia="Times New Roman" w:hAnsi="Calibri"/>
      <w:sz w:val="20"/>
      <w:szCs w:val="20"/>
    </w:rPr>
  </w:style>
  <w:style w:type="character" w:customStyle="1" w:styleId="NotedebasdepageCar">
    <w:name w:val="Note de bas de page Car"/>
    <w:basedOn w:val="Policepardfaut"/>
    <w:link w:val="Notedebasdepage"/>
    <w:uiPriority w:val="99"/>
    <w:semiHidden/>
    <w:rsid w:val="00672AC9"/>
    <w:rPr>
      <w:rFonts w:ascii="Calibri" w:eastAsia="Times New Roman" w:hAnsi="Calibri" w:cs="Times New Roman"/>
      <w:sz w:val="20"/>
      <w:szCs w:val="20"/>
      <w:lang w:eastAsia="fr-FR"/>
    </w:rPr>
  </w:style>
  <w:style w:type="character" w:styleId="Appelnotedebasdep">
    <w:name w:val="footnote reference"/>
    <w:uiPriority w:val="99"/>
    <w:semiHidden/>
    <w:unhideWhenUsed/>
    <w:rsid w:val="00672AC9"/>
    <w:rPr>
      <w:vertAlign w:val="superscript"/>
    </w:rPr>
  </w:style>
  <w:style w:type="table" w:styleId="Listeclaire-Accent2">
    <w:name w:val="Light List Accent 2"/>
    <w:basedOn w:val="TableauNormal"/>
    <w:uiPriority w:val="61"/>
    <w:rsid w:val="00672AC9"/>
    <w:pPr>
      <w:spacing w:after="0" w:line="240" w:lineRule="auto"/>
    </w:pPr>
    <w:rPr>
      <w:rFonts w:ascii="Calibri" w:eastAsia="Calibri" w:hAnsi="Calibri" w:cs="Times New Roman"/>
    </w:rPr>
    <w:tblPr>
      <w:tblStyleRowBandSize w:val="1"/>
      <w:tblStyleColBandSize w:val="1"/>
      <w:tblBorders>
        <w:top w:val="single" w:sz="8" w:space="0" w:color="70C3C6"/>
        <w:left w:val="single" w:sz="8" w:space="0" w:color="70C3C6"/>
        <w:bottom w:val="single" w:sz="8" w:space="0" w:color="70C3C6"/>
        <w:right w:val="single" w:sz="8" w:space="0" w:color="70C3C6"/>
      </w:tblBorders>
    </w:tblPr>
    <w:tblStylePr w:type="firstRow">
      <w:pPr>
        <w:spacing w:before="0" w:after="0" w:line="240" w:lineRule="auto"/>
      </w:pPr>
      <w:rPr>
        <w:b/>
        <w:bCs/>
        <w:color w:val="FFFFFF"/>
      </w:rPr>
      <w:tblPr/>
      <w:tcPr>
        <w:shd w:val="clear" w:color="auto" w:fill="70C3C6"/>
      </w:tcPr>
    </w:tblStylePr>
    <w:tblStylePr w:type="lastRow">
      <w:pPr>
        <w:spacing w:before="0" w:after="0" w:line="240" w:lineRule="auto"/>
      </w:pPr>
      <w:rPr>
        <w:b/>
        <w:bCs/>
      </w:rPr>
      <w:tblPr/>
      <w:tcPr>
        <w:tcBorders>
          <w:top w:val="double" w:sz="6" w:space="0" w:color="70C3C6"/>
          <w:left w:val="single" w:sz="8" w:space="0" w:color="70C3C6"/>
          <w:bottom w:val="single" w:sz="8" w:space="0" w:color="70C3C6"/>
          <w:right w:val="single" w:sz="8" w:space="0" w:color="70C3C6"/>
        </w:tcBorders>
      </w:tcPr>
    </w:tblStylePr>
    <w:tblStylePr w:type="firstCol">
      <w:rPr>
        <w:b/>
        <w:bCs/>
      </w:rPr>
    </w:tblStylePr>
    <w:tblStylePr w:type="lastCol">
      <w:rPr>
        <w:b/>
        <w:bCs/>
      </w:rPr>
    </w:tblStylePr>
    <w:tblStylePr w:type="band1Vert">
      <w:tblPr/>
      <w:tcPr>
        <w:tcBorders>
          <w:top w:val="single" w:sz="8" w:space="0" w:color="70C3C6"/>
          <w:left w:val="single" w:sz="8" w:space="0" w:color="70C3C6"/>
          <w:bottom w:val="single" w:sz="8" w:space="0" w:color="70C3C6"/>
          <w:right w:val="single" w:sz="8" w:space="0" w:color="70C3C6"/>
        </w:tcBorders>
      </w:tcPr>
    </w:tblStylePr>
    <w:tblStylePr w:type="band1Horz">
      <w:tblPr/>
      <w:tcPr>
        <w:tcBorders>
          <w:top w:val="single" w:sz="8" w:space="0" w:color="70C3C6"/>
          <w:left w:val="single" w:sz="8" w:space="0" w:color="70C3C6"/>
          <w:bottom w:val="single" w:sz="8" w:space="0" w:color="70C3C6"/>
          <w:right w:val="single" w:sz="8" w:space="0" w:color="70C3C6"/>
        </w:tcBorders>
      </w:tcPr>
    </w:tblStylePr>
  </w:style>
  <w:style w:type="table" w:styleId="Trameclaire-Accent2">
    <w:name w:val="Light Shading Accent 2"/>
    <w:basedOn w:val="TableauNormal"/>
    <w:uiPriority w:val="60"/>
    <w:rsid w:val="00672AC9"/>
    <w:pPr>
      <w:spacing w:after="0" w:line="240" w:lineRule="auto"/>
    </w:pPr>
    <w:rPr>
      <w:rFonts w:ascii="Calibri" w:eastAsia="Calibri" w:hAnsi="Calibri" w:cs="Times New Roman"/>
      <w:color w:val="42A2A5"/>
    </w:rPr>
    <w:tblPr>
      <w:tblStyleRowBandSize w:val="1"/>
      <w:tblStyleColBandSize w:val="1"/>
      <w:tblBorders>
        <w:top w:val="single" w:sz="8" w:space="0" w:color="70C3C6"/>
        <w:bottom w:val="single" w:sz="8" w:space="0" w:color="70C3C6"/>
      </w:tblBorders>
    </w:tblPr>
    <w:tblStylePr w:type="firstRow">
      <w:pPr>
        <w:spacing w:before="0" w:after="0" w:line="240" w:lineRule="auto"/>
      </w:pPr>
      <w:rPr>
        <w:b/>
        <w:bCs/>
      </w:rPr>
      <w:tblPr/>
      <w:tcPr>
        <w:tcBorders>
          <w:top w:val="single" w:sz="8" w:space="0" w:color="70C3C6"/>
          <w:left w:val="nil"/>
          <w:bottom w:val="single" w:sz="8" w:space="0" w:color="70C3C6"/>
          <w:right w:val="nil"/>
          <w:insideH w:val="nil"/>
          <w:insideV w:val="nil"/>
        </w:tcBorders>
      </w:tcPr>
    </w:tblStylePr>
    <w:tblStylePr w:type="lastRow">
      <w:pPr>
        <w:spacing w:before="0" w:after="0" w:line="240" w:lineRule="auto"/>
      </w:pPr>
      <w:rPr>
        <w:b/>
        <w:bCs/>
      </w:rPr>
      <w:tblPr/>
      <w:tcPr>
        <w:tcBorders>
          <w:top w:val="single" w:sz="8" w:space="0" w:color="70C3C6"/>
          <w:left w:val="nil"/>
          <w:bottom w:val="single" w:sz="8" w:space="0" w:color="70C3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0"/>
      </w:tcPr>
    </w:tblStylePr>
    <w:tblStylePr w:type="band1Horz">
      <w:tblPr/>
      <w:tcPr>
        <w:tcBorders>
          <w:left w:val="nil"/>
          <w:right w:val="nil"/>
          <w:insideH w:val="nil"/>
          <w:insideV w:val="nil"/>
        </w:tcBorders>
        <w:shd w:val="clear" w:color="auto" w:fill="DBF0F0"/>
      </w:tcPr>
    </w:tblStylePr>
  </w:style>
  <w:style w:type="table" w:styleId="Tramemoyenne1-Accent1">
    <w:name w:val="Medium Shading 1 Accent 1"/>
    <w:basedOn w:val="TableauNormal"/>
    <w:uiPriority w:val="63"/>
    <w:rsid w:val="00672AC9"/>
    <w:pPr>
      <w:spacing w:after="0" w:line="240" w:lineRule="auto"/>
    </w:pPr>
    <w:rPr>
      <w:rFonts w:ascii="Calibri" w:eastAsia="Calibri" w:hAnsi="Calibri" w:cs="Times New Roman"/>
    </w:rPr>
    <w:tblPr>
      <w:tblStyleRowBandSize w:val="1"/>
      <w:tblStyleColBandSize w:val="1"/>
      <w:tblBorders>
        <w:top w:val="single" w:sz="8" w:space="0" w:color="EA7D4F"/>
        <w:left w:val="single" w:sz="8" w:space="0" w:color="EA7D4F"/>
        <w:bottom w:val="single" w:sz="8" w:space="0" w:color="EA7D4F"/>
        <w:right w:val="single" w:sz="8" w:space="0" w:color="EA7D4F"/>
        <w:insideH w:val="single" w:sz="8" w:space="0" w:color="EA7D4F"/>
      </w:tblBorders>
    </w:tblPr>
    <w:tblStylePr w:type="firstRow">
      <w:pPr>
        <w:spacing w:before="0" w:after="0" w:line="240" w:lineRule="auto"/>
      </w:pPr>
      <w:rPr>
        <w:b/>
        <w:bCs/>
        <w:color w:val="FFFFFF"/>
      </w:rPr>
      <w:tblPr/>
      <w:tcPr>
        <w:tcBorders>
          <w:top w:val="single" w:sz="8" w:space="0" w:color="EA7D4F"/>
          <w:left w:val="single" w:sz="8" w:space="0" w:color="EA7D4F"/>
          <w:bottom w:val="single" w:sz="8" w:space="0" w:color="EA7D4F"/>
          <w:right w:val="single" w:sz="8" w:space="0" w:color="EA7D4F"/>
          <w:insideH w:val="nil"/>
          <w:insideV w:val="nil"/>
        </w:tcBorders>
        <w:shd w:val="clear" w:color="auto" w:fill="DF551A"/>
      </w:tcPr>
    </w:tblStylePr>
    <w:tblStylePr w:type="lastRow">
      <w:pPr>
        <w:spacing w:before="0" w:after="0" w:line="240" w:lineRule="auto"/>
      </w:pPr>
      <w:rPr>
        <w:b/>
        <w:bCs/>
      </w:rPr>
      <w:tblPr/>
      <w:tcPr>
        <w:tcBorders>
          <w:top w:val="double" w:sz="6" w:space="0" w:color="EA7D4F"/>
          <w:left w:val="single" w:sz="8" w:space="0" w:color="EA7D4F"/>
          <w:bottom w:val="single" w:sz="8" w:space="0" w:color="EA7D4F"/>
          <w:right w:val="single" w:sz="8" w:space="0" w:color="EA7D4F"/>
          <w:insideH w:val="nil"/>
          <w:insideV w:val="nil"/>
        </w:tcBorders>
      </w:tcPr>
    </w:tblStylePr>
    <w:tblStylePr w:type="firstCol">
      <w:rPr>
        <w:b/>
        <w:bCs/>
      </w:rPr>
    </w:tblStylePr>
    <w:tblStylePr w:type="lastCol">
      <w:rPr>
        <w:b/>
        <w:bCs/>
      </w:rPr>
    </w:tblStylePr>
    <w:tblStylePr w:type="band1Vert">
      <w:tblPr/>
      <w:tcPr>
        <w:shd w:val="clear" w:color="auto" w:fill="F8D4C5"/>
      </w:tcPr>
    </w:tblStylePr>
    <w:tblStylePr w:type="band1Horz">
      <w:tblPr/>
      <w:tcPr>
        <w:tcBorders>
          <w:insideH w:val="nil"/>
          <w:insideV w:val="nil"/>
        </w:tcBorders>
        <w:shd w:val="clear" w:color="auto" w:fill="F8D4C5"/>
      </w:tcPr>
    </w:tblStylePr>
    <w:tblStylePr w:type="band2Horz">
      <w:tblPr/>
      <w:tcPr>
        <w:tcBorders>
          <w:insideH w:val="nil"/>
          <w:insideV w:val="nil"/>
        </w:tcBorders>
      </w:tcPr>
    </w:tblStylePr>
  </w:style>
  <w:style w:type="character" w:styleId="Marquedecommentaire">
    <w:name w:val="annotation reference"/>
    <w:basedOn w:val="Policepardfaut"/>
    <w:uiPriority w:val="99"/>
    <w:semiHidden/>
    <w:unhideWhenUsed/>
    <w:rsid w:val="003E303E"/>
    <w:rPr>
      <w:sz w:val="16"/>
      <w:szCs w:val="16"/>
    </w:rPr>
  </w:style>
  <w:style w:type="paragraph" w:customStyle="1" w:styleId="CM20">
    <w:name w:val="CM20"/>
    <w:basedOn w:val="Normal"/>
    <w:next w:val="Normal"/>
    <w:rsid w:val="00D9235E"/>
    <w:pPr>
      <w:widowControl w:val="0"/>
      <w:overflowPunct w:val="0"/>
      <w:autoSpaceDE w:val="0"/>
      <w:autoSpaceDN w:val="0"/>
      <w:adjustRightInd w:val="0"/>
      <w:spacing w:after="743"/>
      <w:jc w:val="left"/>
      <w:textAlignment w:val="baseline"/>
    </w:pPr>
    <w:rPr>
      <w:rFonts w:ascii="N 1078" w:eastAsia="Times New Roman" w:hAnsi="N 1078"/>
      <w:sz w:val="20"/>
      <w:szCs w:val="20"/>
    </w:rPr>
  </w:style>
  <w:style w:type="paragraph" w:customStyle="1" w:styleId="Retraitcorpsdetexte21">
    <w:name w:val="Retrait corps de texte 21"/>
    <w:basedOn w:val="Normal"/>
    <w:rsid w:val="00D9235E"/>
    <w:pPr>
      <w:overflowPunct w:val="0"/>
      <w:autoSpaceDE w:val="0"/>
      <w:autoSpaceDN w:val="0"/>
      <w:adjustRightInd w:val="0"/>
      <w:ind w:firstLine="851"/>
      <w:textAlignment w:val="baseline"/>
    </w:pPr>
    <w:rPr>
      <w:rFonts w:ascii="Arial" w:eastAsia="Times New Roman" w:hAnsi="Arial"/>
      <w:sz w:val="20"/>
      <w:szCs w:val="20"/>
    </w:rPr>
  </w:style>
  <w:style w:type="paragraph" w:customStyle="1" w:styleId="isoblockposition-left">
    <w:name w:val="isoblockposition-left"/>
    <w:basedOn w:val="Normal"/>
    <w:rsid w:val="00D9235E"/>
    <w:pPr>
      <w:spacing w:before="100" w:beforeAutospacing="1" w:after="100" w:afterAutospacing="1"/>
      <w:jc w:val="left"/>
    </w:pPr>
    <w:rPr>
      <w:rFonts w:ascii="Times New Roman" w:eastAsia="Times New Roman" w:hAnsi="Times New Roman"/>
      <w:sz w:val="24"/>
    </w:rPr>
  </w:style>
  <w:style w:type="table" w:styleId="Listeclaire-Accent1">
    <w:name w:val="Light List Accent 1"/>
    <w:basedOn w:val="TableauNormal"/>
    <w:uiPriority w:val="61"/>
    <w:rsid w:val="00815A56"/>
    <w:pPr>
      <w:spacing w:after="0" w:line="240" w:lineRule="auto"/>
    </w:pPr>
    <w:tblPr>
      <w:tblStyleRowBandSize w:val="1"/>
      <w:tblStyleColBandSize w:val="1"/>
      <w:tblInd w:w="0" w:type="nil"/>
      <w:tblBorders>
        <w:top w:val="single" w:sz="8" w:space="0" w:color="DF551A" w:themeColor="accent1"/>
        <w:left w:val="single" w:sz="8" w:space="0" w:color="DF551A" w:themeColor="accent1"/>
        <w:bottom w:val="single" w:sz="8" w:space="0" w:color="DF551A" w:themeColor="accent1"/>
        <w:right w:val="single" w:sz="8" w:space="0" w:color="DF551A"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DF551A" w:themeFill="accent1"/>
      </w:tcPr>
    </w:tblStylePr>
    <w:tblStylePr w:type="lastRow">
      <w:pPr>
        <w:spacing w:beforeLines="0" w:before="0" w:beforeAutospacing="0" w:afterLines="0" w:after="0" w:afterAutospacing="0" w:line="240" w:lineRule="auto"/>
      </w:pPr>
      <w:rPr>
        <w:b/>
        <w:bCs/>
      </w:rPr>
      <w:tblPr/>
      <w:tcPr>
        <w:tcBorders>
          <w:top w:val="double" w:sz="6" w:space="0" w:color="DF551A" w:themeColor="accent1"/>
          <w:left w:val="single" w:sz="8" w:space="0" w:color="DF551A" w:themeColor="accent1"/>
          <w:bottom w:val="single" w:sz="8" w:space="0" w:color="DF551A" w:themeColor="accent1"/>
          <w:right w:val="single" w:sz="8" w:space="0" w:color="DF551A" w:themeColor="accent1"/>
        </w:tcBorders>
      </w:tcPr>
    </w:tblStylePr>
    <w:tblStylePr w:type="firstCol">
      <w:rPr>
        <w:b/>
        <w:bCs/>
      </w:rPr>
    </w:tblStylePr>
    <w:tblStylePr w:type="lastCol">
      <w:rPr>
        <w:b/>
        <w:bCs/>
      </w:rPr>
    </w:tblStylePr>
    <w:tblStylePr w:type="band1Vert">
      <w:tblPr/>
      <w:tcPr>
        <w:tcBorders>
          <w:top w:val="single" w:sz="8" w:space="0" w:color="DF551A" w:themeColor="accent1"/>
          <w:left w:val="single" w:sz="8" w:space="0" w:color="DF551A" w:themeColor="accent1"/>
          <w:bottom w:val="single" w:sz="8" w:space="0" w:color="DF551A" w:themeColor="accent1"/>
          <w:right w:val="single" w:sz="8" w:space="0" w:color="DF551A" w:themeColor="accent1"/>
        </w:tcBorders>
      </w:tcPr>
    </w:tblStylePr>
    <w:tblStylePr w:type="band1Horz">
      <w:tblPr/>
      <w:tcPr>
        <w:tcBorders>
          <w:top w:val="single" w:sz="8" w:space="0" w:color="DF551A" w:themeColor="accent1"/>
          <w:left w:val="single" w:sz="8" w:space="0" w:color="DF551A" w:themeColor="accent1"/>
          <w:bottom w:val="single" w:sz="8" w:space="0" w:color="DF551A" w:themeColor="accent1"/>
          <w:right w:val="single" w:sz="8" w:space="0" w:color="DF551A" w:themeColor="accent1"/>
        </w:tcBorders>
      </w:tcPr>
    </w:tblStylePr>
  </w:style>
  <w:style w:type="table" w:customStyle="1" w:styleId="GridTable4Accent3">
    <w:name w:val="Grid Table 4 Accent 3"/>
    <w:basedOn w:val="TableauNormal"/>
    <w:uiPriority w:val="49"/>
    <w:rsid w:val="00526B42"/>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DDE678" w:themeColor="accent3" w:themeTint="99"/>
        <w:left w:val="single" w:sz="4" w:space="0" w:color="DDE678" w:themeColor="accent3" w:themeTint="99"/>
        <w:bottom w:val="single" w:sz="4" w:space="0" w:color="DDE678" w:themeColor="accent3" w:themeTint="99"/>
        <w:right w:val="single" w:sz="4" w:space="0" w:color="DDE678" w:themeColor="accent3" w:themeTint="99"/>
        <w:insideH w:val="single" w:sz="4" w:space="0" w:color="DDE678" w:themeColor="accent3" w:themeTint="99"/>
        <w:insideV w:val="single" w:sz="4" w:space="0" w:color="DDE678" w:themeColor="accent3" w:themeTint="99"/>
      </w:tblBorders>
    </w:tblPr>
    <w:tblStylePr w:type="firstRow">
      <w:rPr>
        <w:b/>
        <w:bCs/>
        <w:color w:val="FFFFFF" w:themeColor="background1"/>
      </w:rPr>
      <w:tblPr/>
      <w:tcPr>
        <w:tcBorders>
          <w:top w:val="single" w:sz="4" w:space="0" w:color="C2D026" w:themeColor="accent3"/>
          <w:left w:val="single" w:sz="4" w:space="0" w:color="C2D026" w:themeColor="accent3"/>
          <w:bottom w:val="single" w:sz="4" w:space="0" w:color="C2D026" w:themeColor="accent3"/>
          <w:right w:val="single" w:sz="4" w:space="0" w:color="C2D026" w:themeColor="accent3"/>
          <w:insideH w:val="nil"/>
          <w:insideV w:val="nil"/>
        </w:tcBorders>
        <w:shd w:val="clear" w:color="auto" w:fill="C2D026" w:themeFill="accent3"/>
      </w:tcPr>
    </w:tblStylePr>
    <w:tblStylePr w:type="lastRow">
      <w:rPr>
        <w:b/>
        <w:bCs/>
      </w:rPr>
      <w:tblPr/>
      <w:tcPr>
        <w:tcBorders>
          <w:top w:val="double" w:sz="4" w:space="0" w:color="C2D026" w:themeColor="accent3"/>
        </w:tcBorders>
      </w:tcPr>
    </w:tblStylePr>
    <w:tblStylePr w:type="firstCol">
      <w:rPr>
        <w:b/>
        <w:bCs/>
      </w:rPr>
    </w:tblStylePr>
    <w:tblStylePr w:type="lastCol">
      <w:rPr>
        <w:b/>
        <w:bCs/>
      </w:rPr>
    </w:tblStylePr>
    <w:tblStylePr w:type="band1Vert">
      <w:tblPr/>
      <w:tcPr>
        <w:shd w:val="clear" w:color="auto" w:fill="F3F6D2" w:themeFill="accent3" w:themeFillTint="33"/>
      </w:tcPr>
    </w:tblStylePr>
    <w:tblStylePr w:type="band1Horz">
      <w:tblPr/>
      <w:tcPr>
        <w:shd w:val="clear" w:color="auto" w:fill="F3F6D2" w:themeFill="accent3" w:themeFillTint="33"/>
      </w:tcPr>
    </w:tblStylePr>
  </w:style>
  <w:style w:type="paragraph" w:customStyle="1" w:styleId="AOPPARAGRAPHE">
    <w:name w:val="AOP PARAGRAPHE"/>
    <w:basedOn w:val="Corpsdetexte3"/>
    <w:link w:val="AOPPARAGRAPHECar"/>
    <w:autoRedefine/>
    <w:qFormat/>
    <w:rsid w:val="00526B42"/>
    <w:pPr>
      <w:tabs>
        <w:tab w:val="left" w:pos="-1843"/>
        <w:tab w:val="left" w:pos="0"/>
        <w:tab w:val="left" w:pos="284"/>
      </w:tabs>
      <w:spacing w:before="180" w:after="0" w:line="280" w:lineRule="atLeast"/>
    </w:pPr>
    <w:rPr>
      <w:rFonts w:eastAsia="Calibri"/>
    </w:rPr>
  </w:style>
  <w:style w:type="character" w:customStyle="1" w:styleId="AOPPARAGRAPHECar">
    <w:name w:val="AOP PARAGRAPHE Car"/>
    <w:basedOn w:val="Corpsdetexte3Car"/>
    <w:link w:val="AOPPARAGRAPHE"/>
    <w:rsid w:val="00526B42"/>
    <w:rPr>
      <w:rFonts w:ascii="Calibri" w:eastAsia="Calibri" w:hAnsi="Calibri" w:cs="Times New Roman"/>
      <w:sz w:val="16"/>
      <w:szCs w:val="16"/>
      <w:lang w:eastAsia="fr-FR"/>
    </w:rPr>
  </w:style>
  <w:style w:type="paragraph" w:customStyle="1" w:styleId="Style2">
    <w:name w:val="Style2"/>
    <w:basedOn w:val="Normal"/>
    <w:autoRedefine/>
    <w:qFormat/>
    <w:rsid w:val="00526B42"/>
    <w:pPr>
      <w:numPr>
        <w:numId w:val="11"/>
      </w:numPr>
      <w:spacing w:before="80" w:line="280" w:lineRule="exact"/>
    </w:pPr>
    <w:rPr>
      <w:rFonts w:eastAsia="Times New Roman" w:cstheme="minorHAnsi"/>
      <w:szCs w:val="20"/>
    </w:rPr>
  </w:style>
  <w:style w:type="table" w:styleId="Grilleclaire-Accent1">
    <w:name w:val="Light Grid Accent 1"/>
    <w:basedOn w:val="TableauNormal"/>
    <w:uiPriority w:val="62"/>
    <w:rsid w:val="00E31C15"/>
    <w:pPr>
      <w:spacing w:after="0" w:line="240" w:lineRule="auto"/>
    </w:pPr>
    <w:tblPr>
      <w:tblStyleRowBandSize w:val="1"/>
      <w:tblStyleColBandSize w:val="1"/>
      <w:tblBorders>
        <w:top w:val="single" w:sz="8" w:space="0" w:color="DF551A" w:themeColor="accent1"/>
        <w:left w:val="single" w:sz="8" w:space="0" w:color="DF551A" w:themeColor="accent1"/>
        <w:bottom w:val="single" w:sz="8" w:space="0" w:color="DF551A" w:themeColor="accent1"/>
        <w:right w:val="single" w:sz="8" w:space="0" w:color="DF551A" w:themeColor="accent1"/>
        <w:insideH w:val="single" w:sz="8" w:space="0" w:color="DF551A" w:themeColor="accent1"/>
        <w:insideV w:val="single" w:sz="8" w:space="0" w:color="DF551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551A" w:themeColor="accent1"/>
          <w:left w:val="single" w:sz="8" w:space="0" w:color="DF551A" w:themeColor="accent1"/>
          <w:bottom w:val="single" w:sz="18" w:space="0" w:color="DF551A" w:themeColor="accent1"/>
          <w:right w:val="single" w:sz="8" w:space="0" w:color="DF551A" w:themeColor="accent1"/>
          <w:insideH w:val="nil"/>
          <w:insideV w:val="single" w:sz="8" w:space="0" w:color="DF551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551A" w:themeColor="accent1"/>
          <w:left w:val="single" w:sz="8" w:space="0" w:color="DF551A" w:themeColor="accent1"/>
          <w:bottom w:val="single" w:sz="8" w:space="0" w:color="DF551A" w:themeColor="accent1"/>
          <w:right w:val="single" w:sz="8" w:space="0" w:color="DF551A" w:themeColor="accent1"/>
          <w:insideH w:val="nil"/>
          <w:insideV w:val="single" w:sz="8" w:space="0" w:color="DF551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551A" w:themeColor="accent1"/>
          <w:left w:val="single" w:sz="8" w:space="0" w:color="DF551A" w:themeColor="accent1"/>
          <w:bottom w:val="single" w:sz="8" w:space="0" w:color="DF551A" w:themeColor="accent1"/>
          <w:right w:val="single" w:sz="8" w:space="0" w:color="DF551A" w:themeColor="accent1"/>
        </w:tcBorders>
      </w:tcPr>
    </w:tblStylePr>
    <w:tblStylePr w:type="band1Vert">
      <w:tblPr/>
      <w:tcPr>
        <w:tcBorders>
          <w:top w:val="single" w:sz="8" w:space="0" w:color="DF551A" w:themeColor="accent1"/>
          <w:left w:val="single" w:sz="8" w:space="0" w:color="DF551A" w:themeColor="accent1"/>
          <w:bottom w:val="single" w:sz="8" w:space="0" w:color="DF551A" w:themeColor="accent1"/>
          <w:right w:val="single" w:sz="8" w:space="0" w:color="DF551A" w:themeColor="accent1"/>
        </w:tcBorders>
        <w:shd w:val="clear" w:color="auto" w:fill="F8D4C5" w:themeFill="accent1" w:themeFillTint="3F"/>
      </w:tcPr>
    </w:tblStylePr>
    <w:tblStylePr w:type="band1Horz">
      <w:tblPr/>
      <w:tcPr>
        <w:tcBorders>
          <w:top w:val="single" w:sz="8" w:space="0" w:color="DF551A" w:themeColor="accent1"/>
          <w:left w:val="single" w:sz="8" w:space="0" w:color="DF551A" w:themeColor="accent1"/>
          <w:bottom w:val="single" w:sz="8" w:space="0" w:color="DF551A" w:themeColor="accent1"/>
          <w:right w:val="single" w:sz="8" w:space="0" w:color="DF551A" w:themeColor="accent1"/>
          <w:insideV w:val="single" w:sz="8" w:space="0" w:color="DF551A" w:themeColor="accent1"/>
        </w:tcBorders>
        <w:shd w:val="clear" w:color="auto" w:fill="F8D4C5" w:themeFill="accent1" w:themeFillTint="3F"/>
      </w:tcPr>
    </w:tblStylePr>
    <w:tblStylePr w:type="band2Horz">
      <w:tblPr/>
      <w:tcPr>
        <w:tcBorders>
          <w:top w:val="single" w:sz="8" w:space="0" w:color="DF551A" w:themeColor="accent1"/>
          <w:left w:val="single" w:sz="8" w:space="0" w:color="DF551A" w:themeColor="accent1"/>
          <w:bottom w:val="single" w:sz="8" w:space="0" w:color="DF551A" w:themeColor="accent1"/>
          <w:right w:val="single" w:sz="8" w:space="0" w:color="DF551A" w:themeColor="accent1"/>
          <w:insideV w:val="single" w:sz="8" w:space="0" w:color="DF551A" w:themeColor="accent1"/>
        </w:tcBorders>
      </w:tcPr>
    </w:tblStylePr>
  </w:style>
  <w:style w:type="paragraph" w:customStyle="1" w:styleId="Default">
    <w:name w:val="Default"/>
    <w:rsid w:val="00AD3F7E"/>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303"/>
    <w:pPr>
      <w:spacing w:after="0" w:line="240" w:lineRule="auto"/>
      <w:jc w:val="both"/>
    </w:pPr>
    <w:rPr>
      <w:rFonts w:eastAsia="Calibri" w:cs="Times New Roman"/>
      <w:szCs w:val="24"/>
      <w:lang w:eastAsia="fr-FR"/>
    </w:rPr>
  </w:style>
  <w:style w:type="paragraph" w:styleId="Titre1">
    <w:name w:val="heading 1"/>
    <w:basedOn w:val="Normal"/>
    <w:link w:val="Titre1Car"/>
    <w:uiPriority w:val="1"/>
    <w:qFormat/>
    <w:rsid w:val="00DF7220"/>
    <w:pPr>
      <w:widowControl w:val="0"/>
      <w:spacing w:before="60"/>
      <w:ind w:left="112"/>
      <w:jc w:val="left"/>
      <w:outlineLvl w:val="0"/>
    </w:pPr>
    <w:rPr>
      <w:rFonts w:ascii="Trebuchet MS" w:eastAsia="Trebuchet MS" w:hAnsi="Trebuchet MS" w:cstheme="minorBidi"/>
      <w:b/>
      <w:bCs/>
      <w:sz w:val="24"/>
      <w:u w:val="single"/>
      <w:lang w:val="en-US" w:eastAsia="en-US"/>
    </w:rPr>
  </w:style>
  <w:style w:type="paragraph" w:styleId="Titre2">
    <w:name w:val="heading 2"/>
    <w:basedOn w:val="Normal"/>
    <w:next w:val="Normal"/>
    <w:link w:val="Titre2Car"/>
    <w:uiPriority w:val="1"/>
    <w:unhideWhenUsed/>
    <w:qFormat/>
    <w:rsid w:val="008C7669"/>
    <w:pPr>
      <w:keepNext/>
      <w:keepLines/>
      <w:spacing w:before="200"/>
      <w:outlineLvl w:val="1"/>
    </w:pPr>
    <w:rPr>
      <w:rFonts w:asciiTheme="majorHAnsi" w:eastAsiaTheme="majorEastAsia" w:hAnsiTheme="majorHAnsi" w:cstheme="majorBidi"/>
      <w:b/>
      <w:bCs/>
      <w:color w:val="DF551A" w:themeColor="accent1"/>
      <w:sz w:val="26"/>
      <w:szCs w:val="26"/>
    </w:rPr>
  </w:style>
  <w:style w:type="paragraph" w:styleId="Titre3">
    <w:name w:val="heading 3"/>
    <w:basedOn w:val="Normal"/>
    <w:link w:val="Titre3Car"/>
    <w:qFormat/>
    <w:rsid w:val="00DF7220"/>
    <w:pPr>
      <w:widowControl w:val="0"/>
      <w:ind w:left="3133"/>
      <w:jc w:val="left"/>
      <w:outlineLvl w:val="2"/>
    </w:pPr>
    <w:rPr>
      <w:rFonts w:ascii="Trebuchet MS" w:eastAsia="Trebuchet MS" w:hAnsi="Trebuchet MS" w:cstheme="minorBidi"/>
      <w:sz w:val="24"/>
      <w:lang w:val="en-US" w:eastAsia="en-US"/>
    </w:rPr>
  </w:style>
  <w:style w:type="paragraph" w:styleId="Titre4">
    <w:name w:val="heading 4"/>
    <w:basedOn w:val="Normal"/>
    <w:next w:val="Normal"/>
    <w:link w:val="Titre4Car"/>
    <w:unhideWhenUsed/>
    <w:qFormat/>
    <w:rsid w:val="002F435C"/>
    <w:pPr>
      <w:keepNext/>
      <w:spacing w:before="240" w:after="60" w:line="264" w:lineRule="auto"/>
      <w:outlineLvl w:val="3"/>
    </w:pPr>
    <w:rPr>
      <w:rFonts w:ascii="Calibri" w:eastAsia="Times New Roman" w:hAnsi="Calibri"/>
      <w:b/>
      <w:bCs/>
      <w:sz w:val="28"/>
      <w:szCs w:val="28"/>
      <w:lang w:val="x-none" w:eastAsia="x-none"/>
    </w:rPr>
  </w:style>
  <w:style w:type="paragraph" w:styleId="Titre5">
    <w:name w:val="heading 5"/>
    <w:basedOn w:val="Normal"/>
    <w:link w:val="Titre5Car"/>
    <w:qFormat/>
    <w:rsid w:val="00DF7220"/>
    <w:pPr>
      <w:widowControl w:val="0"/>
      <w:ind w:left="112"/>
      <w:jc w:val="left"/>
      <w:outlineLvl w:val="4"/>
    </w:pPr>
    <w:rPr>
      <w:rFonts w:ascii="Trebuchet MS" w:eastAsia="Trebuchet MS" w:hAnsi="Trebuchet MS" w:cstheme="minorBidi"/>
      <w:b/>
      <w:bCs/>
      <w:sz w:val="20"/>
      <w:szCs w:val="20"/>
      <w:lang w:val="en-US" w:eastAsia="en-US"/>
    </w:rPr>
  </w:style>
  <w:style w:type="paragraph" w:styleId="Titre6">
    <w:name w:val="heading 6"/>
    <w:basedOn w:val="Normal"/>
    <w:link w:val="Titre6Car"/>
    <w:qFormat/>
    <w:rsid w:val="00DF7220"/>
    <w:pPr>
      <w:widowControl w:val="0"/>
      <w:ind w:left="212"/>
      <w:jc w:val="left"/>
      <w:outlineLvl w:val="5"/>
    </w:pPr>
    <w:rPr>
      <w:rFonts w:ascii="Trebuchet MS" w:eastAsia="Trebuchet MS" w:hAnsi="Trebuchet MS" w:cstheme="minorBidi"/>
      <w:b/>
      <w:bCs/>
      <w:i/>
      <w:sz w:val="20"/>
      <w:szCs w:val="20"/>
      <w:lang w:val="en-US" w:eastAsia="en-US"/>
    </w:rPr>
  </w:style>
  <w:style w:type="paragraph" w:styleId="Titre7">
    <w:name w:val="heading 7"/>
    <w:basedOn w:val="Normal"/>
    <w:next w:val="Normal"/>
    <w:link w:val="Titre7Car"/>
    <w:qFormat/>
    <w:rsid w:val="00672AC9"/>
    <w:pPr>
      <w:keepNext/>
      <w:spacing w:line="264" w:lineRule="auto"/>
      <w:jc w:val="center"/>
      <w:outlineLvl w:val="6"/>
    </w:pPr>
    <w:rPr>
      <w:rFonts w:ascii="Comic Sans MS" w:eastAsia="Times New Roman" w:hAnsi="Comic Sans MS"/>
      <w:b/>
      <w:szCs w:val="20"/>
      <w:lang w:val="x-none" w:eastAsia="x-none"/>
    </w:rPr>
  </w:style>
  <w:style w:type="paragraph" w:styleId="Titre8">
    <w:name w:val="heading 8"/>
    <w:basedOn w:val="Normal"/>
    <w:next w:val="Normal"/>
    <w:link w:val="Titre8Car"/>
    <w:semiHidden/>
    <w:unhideWhenUsed/>
    <w:qFormat/>
    <w:rsid w:val="00CF350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672AC9"/>
    <w:pPr>
      <w:spacing w:before="240" w:after="60" w:line="264" w:lineRule="auto"/>
      <w:outlineLvl w:val="8"/>
    </w:pPr>
    <w:rPr>
      <w:rFonts w:ascii="Cambria" w:eastAsia="Times New Roman" w:hAnsi="Cambria"/>
      <w:szCs w:val="22"/>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2F435C"/>
    <w:rPr>
      <w:rFonts w:ascii="Calibri" w:eastAsia="Times New Roman" w:hAnsi="Calibri" w:cs="Times New Roman"/>
      <w:b/>
      <w:bCs/>
      <w:sz w:val="28"/>
      <w:szCs w:val="28"/>
      <w:lang w:val="x-none" w:eastAsia="x-none"/>
    </w:rPr>
  </w:style>
  <w:style w:type="table" w:styleId="Grilledutableau">
    <w:name w:val="Table Grid"/>
    <w:basedOn w:val="TableauNormal"/>
    <w:rsid w:val="002F435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2F435C"/>
    <w:pPr>
      <w:tabs>
        <w:tab w:val="center" w:pos="4536"/>
        <w:tab w:val="right" w:pos="9072"/>
      </w:tabs>
      <w:spacing w:line="264" w:lineRule="auto"/>
    </w:pPr>
    <w:rPr>
      <w:rFonts w:eastAsia="Times New Roman"/>
      <w:lang w:val="x-none" w:eastAsia="x-none"/>
    </w:rPr>
  </w:style>
  <w:style w:type="character" w:customStyle="1" w:styleId="PieddepageCar">
    <w:name w:val="Pied de page Car"/>
    <w:basedOn w:val="Policepardfaut"/>
    <w:link w:val="Pieddepage"/>
    <w:uiPriority w:val="99"/>
    <w:rsid w:val="002F435C"/>
    <w:rPr>
      <w:rFonts w:eastAsia="Times New Roman" w:cs="Times New Roman"/>
      <w:szCs w:val="24"/>
      <w:lang w:val="x-none" w:eastAsia="x-none"/>
    </w:rPr>
  </w:style>
  <w:style w:type="character" w:styleId="Lienhypertexte">
    <w:name w:val="Hyperlink"/>
    <w:uiPriority w:val="99"/>
    <w:unhideWhenUsed/>
    <w:rsid w:val="002F435C"/>
    <w:rPr>
      <w:color w:val="0000FF"/>
      <w:u w:val="single"/>
    </w:rPr>
  </w:style>
  <w:style w:type="paragraph" w:customStyle="1" w:styleId="Puceorange">
    <w:name w:val="Puce orange"/>
    <w:basedOn w:val="Citation"/>
    <w:link w:val="PuceorangeCar"/>
    <w:qFormat/>
    <w:rsid w:val="0013710C"/>
    <w:pPr>
      <w:numPr>
        <w:numId w:val="1"/>
      </w:numPr>
      <w:spacing w:line="264" w:lineRule="auto"/>
    </w:pPr>
    <w:rPr>
      <w:rFonts w:eastAsia="Times New Roman"/>
      <w:i w:val="0"/>
      <w:color w:val="000000"/>
      <w:lang w:val="x-none" w:eastAsia="x-none"/>
    </w:rPr>
  </w:style>
  <w:style w:type="character" w:customStyle="1" w:styleId="PuceorangeCar">
    <w:name w:val="Puce orange Car"/>
    <w:link w:val="Puceorange"/>
    <w:rsid w:val="0013710C"/>
    <w:rPr>
      <w:rFonts w:eastAsia="Times New Roman" w:cs="Times New Roman"/>
      <w:iCs/>
      <w:color w:val="000000"/>
      <w:szCs w:val="24"/>
      <w:lang w:val="x-none" w:eastAsia="x-none"/>
    </w:rPr>
  </w:style>
  <w:style w:type="paragraph" w:styleId="Paragraphedeliste">
    <w:name w:val="List Paragraph"/>
    <w:basedOn w:val="Normal"/>
    <w:link w:val="ParagraphedelisteCar"/>
    <w:uiPriority w:val="34"/>
    <w:qFormat/>
    <w:rsid w:val="002F435C"/>
    <w:pPr>
      <w:spacing w:line="264" w:lineRule="auto"/>
      <w:ind w:left="720"/>
      <w:contextualSpacing/>
    </w:pPr>
    <w:rPr>
      <w:rFonts w:eastAsia="Times New Roman"/>
    </w:rPr>
  </w:style>
  <w:style w:type="paragraph" w:customStyle="1" w:styleId="Titrepoint">
    <w:name w:val="Titre point"/>
    <w:basedOn w:val="Normal"/>
    <w:link w:val="TitrepointCar"/>
    <w:qFormat/>
    <w:rsid w:val="006A63E9"/>
    <w:pPr>
      <w:numPr>
        <w:numId w:val="2"/>
      </w:numPr>
      <w:pBdr>
        <w:bottom w:val="single" w:sz="8" w:space="1" w:color="DF551A" w:themeColor="accent1"/>
      </w:pBdr>
      <w:spacing w:before="120" w:line="264" w:lineRule="auto"/>
    </w:pPr>
    <w:rPr>
      <w:rFonts w:ascii="Venacti Rg" w:eastAsia="Times New Roman" w:hAnsi="Venacti Rg" w:cs="Calibri"/>
      <w:color w:val="E36C0A"/>
    </w:rPr>
  </w:style>
  <w:style w:type="character" w:customStyle="1" w:styleId="TitrepointCar">
    <w:name w:val="Titre point Car"/>
    <w:basedOn w:val="Policepardfaut"/>
    <w:link w:val="Titrepoint"/>
    <w:rsid w:val="006A63E9"/>
    <w:rPr>
      <w:rFonts w:ascii="Venacti Rg" w:eastAsia="Times New Roman" w:hAnsi="Venacti Rg" w:cs="Calibri"/>
      <w:color w:val="E36C0A"/>
      <w:szCs w:val="24"/>
      <w:lang w:eastAsia="fr-FR"/>
    </w:rPr>
  </w:style>
  <w:style w:type="character" w:customStyle="1" w:styleId="ParagraphedelisteCar">
    <w:name w:val="Paragraphe de liste Car"/>
    <w:link w:val="Paragraphedeliste"/>
    <w:uiPriority w:val="34"/>
    <w:rsid w:val="002F435C"/>
    <w:rPr>
      <w:rFonts w:eastAsia="Times New Roman" w:cs="Times New Roman"/>
      <w:szCs w:val="24"/>
      <w:lang w:eastAsia="fr-FR"/>
    </w:rPr>
  </w:style>
  <w:style w:type="paragraph" w:styleId="TM1">
    <w:name w:val="toc 1"/>
    <w:basedOn w:val="Normal"/>
    <w:next w:val="Normal"/>
    <w:autoRedefine/>
    <w:uiPriority w:val="39"/>
    <w:unhideWhenUsed/>
    <w:qFormat/>
    <w:rsid w:val="00DA5025"/>
    <w:pPr>
      <w:tabs>
        <w:tab w:val="left" w:pos="440"/>
        <w:tab w:val="right" w:pos="9913"/>
      </w:tabs>
      <w:spacing w:after="120" w:line="264" w:lineRule="auto"/>
    </w:pPr>
    <w:rPr>
      <w:rFonts w:eastAsia="Times New Roman"/>
      <w:b/>
      <w:bCs/>
      <w:sz w:val="20"/>
      <w:szCs w:val="20"/>
    </w:rPr>
  </w:style>
  <w:style w:type="paragraph" w:styleId="Citation">
    <w:name w:val="Quote"/>
    <w:basedOn w:val="Normal"/>
    <w:next w:val="Normal"/>
    <w:link w:val="CitationCar"/>
    <w:uiPriority w:val="29"/>
    <w:qFormat/>
    <w:rsid w:val="002F435C"/>
    <w:rPr>
      <w:i/>
      <w:iCs/>
      <w:color w:val="000000" w:themeColor="text1"/>
    </w:rPr>
  </w:style>
  <w:style w:type="character" w:customStyle="1" w:styleId="CitationCar">
    <w:name w:val="Citation Car"/>
    <w:basedOn w:val="Policepardfaut"/>
    <w:link w:val="Citation"/>
    <w:uiPriority w:val="29"/>
    <w:rsid w:val="002F435C"/>
    <w:rPr>
      <w:rFonts w:ascii="Times New Roman" w:eastAsia="Calibri" w:hAnsi="Times New Roman" w:cs="Times New Roman"/>
      <w:i/>
      <w:iCs/>
      <w:color w:val="000000" w:themeColor="text1"/>
      <w:sz w:val="24"/>
      <w:szCs w:val="24"/>
      <w:lang w:eastAsia="fr-FR"/>
    </w:rPr>
  </w:style>
  <w:style w:type="paragraph" w:styleId="Textedebulles">
    <w:name w:val="Balloon Text"/>
    <w:basedOn w:val="Normal"/>
    <w:link w:val="TextedebullesCar"/>
    <w:uiPriority w:val="99"/>
    <w:semiHidden/>
    <w:unhideWhenUsed/>
    <w:rsid w:val="002F435C"/>
    <w:rPr>
      <w:rFonts w:ascii="Tahoma" w:hAnsi="Tahoma" w:cs="Tahoma"/>
      <w:sz w:val="16"/>
      <w:szCs w:val="16"/>
    </w:rPr>
  </w:style>
  <w:style w:type="character" w:customStyle="1" w:styleId="TextedebullesCar">
    <w:name w:val="Texte de bulles Car"/>
    <w:basedOn w:val="Policepardfaut"/>
    <w:link w:val="Textedebulles"/>
    <w:uiPriority w:val="99"/>
    <w:semiHidden/>
    <w:rsid w:val="002F435C"/>
    <w:rPr>
      <w:rFonts w:ascii="Tahoma" w:eastAsia="Calibri" w:hAnsi="Tahoma" w:cs="Tahoma"/>
      <w:sz w:val="16"/>
      <w:szCs w:val="16"/>
      <w:lang w:eastAsia="fr-FR"/>
    </w:rPr>
  </w:style>
  <w:style w:type="paragraph" w:styleId="NormalWeb">
    <w:name w:val="Normal (Web)"/>
    <w:basedOn w:val="Normal"/>
    <w:uiPriority w:val="99"/>
    <w:unhideWhenUsed/>
    <w:rsid w:val="00E82999"/>
    <w:pPr>
      <w:spacing w:before="100" w:beforeAutospacing="1" w:after="100" w:afterAutospacing="1"/>
    </w:pPr>
    <w:rPr>
      <w:rFonts w:eastAsia="Times New Roman"/>
    </w:rPr>
  </w:style>
  <w:style w:type="character" w:customStyle="1" w:styleId="apple-converted-space">
    <w:name w:val="apple-converted-space"/>
    <w:basedOn w:val="Policepardfaut"/>
    <w:rsid w:val="00E82999"/>
  </w:style>
  <w:style w:type="character" w:styleId="lev">
    <w:name w:val="Strong"/>
    <w:basedOn w:val="Policepardfaut"/>
    <w:qFormat/>
    <w:rsid w:val="00E82999"/>
    <w:rPr>
      <w:b/>
      <w:bCs/>
    </w:rPr>
  </w:style>
  <w:style w:type="paragraph" w:styleId="Corpsdetexte">
    <w:name w:val="Body Text"/>
    <w:basedOn w:val="Normal"/>
    <w:link w:val="CorpsdetexteCar"/>
    <w:qFormat/>
    <w:rsid w:val="00E82999"/>
    <w:rPr>
      <w:rFonts w:ascii="Optima" w:eastAsia="Times New Roman" w:hAnsi="Optima"/>
    </w:rPr>
  </w:style>
  <w:style w:type="character" w:customStyle="1" w:styleId="CorpsdetexteCar">
    <w:name w:val="Corps de texte Car"/>
    <w:basedOn w:val="Policepardfaut"/>
    <w:link w:val="Corpsdetexte"/>
    <w:rsid w:val="00E82999"/>
    <w:rPr>
      <w:rFonts w:ascii="Optima" w:eastAsia="Times New Roman" w:hAnsi="Optima" w:cs="Times New Roman"/>
      <w:szCs w:val="24"/>
      <w:lang w:eastAsia="fr-FR"/>
    </w:rPr>
  </w:style>
  <w:style w:type="paragraph" w:styleId="En-tte">
    <w:name w:val="header"/>
    <w:basedOn w:val="Normal"/>
    <w:link w:val="En-tteCar"/>
    <w:unhideWhenUsed/>
    <w:rsid w:val="00EB0C85"/>
    <w:pPr>
      <w:tabs>
        <w:tab w:val="center" w:pos="4536"/>
        <w:tab w:val="right" w:pos="9072"/>
      </w:tabs>
    </w:pPr>
  </w:style>
  <w:style w:type="character" w:customStyle="1" w:styleId="En-tteCar">
    <w:name w:val="En-tête Car"/>
    <w:basedOn w:val="Policepardfaut"/>
    <w:link w:val="En-tte"/>
    <w:rsid w:val="00EB0C85"/>
    <w:rPr>
      <w:rFonts w:ascii="Times New Roman" w:eastAsia="Calibri" w:hAnsi="Times New Roman" w:cs="Times New Roman"/>
      <w:sz w:val="24"/>
      <w:szCs w:val="24"/>
      <w:lang w:eastAsia="fr-FR"/>
    </w:rPr>
  </w:style>
  <w:style w:type="paragraph" w:customStyle="1" w:styleId="Standard">
    <w:name w:val="Standard"/>
    <w:rsid w:val="00F457F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table" w:styleId="Listeclaire-Accent6">
    <w:name w:val="Light List Accent 6"/>
    <w:basedOn w:val="TableauNormal"/>
    <w:uiPriority w:val="61"/>
    <w:rsid w:val="000A6171"/>
    <w:pPr>
      <w:spacing w:after="0" w:line="240" w:lineRule="auto"/>
    </w:pPr>
    <w:tblPr>
      <w:tblStyleRowBandSize w:val="1"/>
      <w:tblStyleColBandSize w:val="1"/>
      <w:tblBorders>
        <w:top w:val="single" w:sz="8" w:space="0" w:color="000000" w:themeColor="accent6"/>
        <w:left w:val="single" w:sz="8" w:space="0" w:color="000000" w:themeColor="accent6"/>
        <w:bottom w:val="single" w:sz="8" w:space="0" w:color="000000" w:themeColor="accent6"/>
        <w:right w:val="single" w:sz="8" w:space="0" w:color="000000" w:themeColor="accent6"/>
      </w:tblBorders>
    </w:tblPr>
    <w:tblStylePr w:type="firstRow">
      <w:pPr>
        <w:spacing w:before="0" w:after="0" w:line="240" w:lineRule="auto"/>
      </w:pPr>
      <w:rPr>
        <w:b/>
        <w:bCs/>
        <w:color w:val="FFFFFF" w:themeColor="background1"/>
      </w:rPr>
      <w:tblPr/>
      <w:tcPr>
        <w:shd w:val="clear" w:color="auto" w:fill="000000" w:themeFill="accent6"/>
      </w:tcPr>
    </w:tblStylePr>
    <w:tblStylePr w:type="lastRow">
      <w:pPr>
        <w:spacing w:before="0" w:after="0" w:line="240" w:lineRule="auto"/>
      </w:pPr>
      <w:rPr>
        <w:b/>
        <w:bCs/>
      </w:rPr>
      <w:tblPr/>
      <w:tcPr>
        <w:tcBorders>
          <w:top w:val="double" w:sz="6" w:space="0" w:color="000000" w:themeColor="accent6"/>
          <w:left w:val="single" w:sz="8" w:space="0" w:color="000000" w:themeColor="accent6"/>
          <w:bottom w:val="single" w:sz="8" w:space="0" w:color="000000" w:themeColor="accent6"/>
          <w:right w:val="single" w:sz="8" w:space="0" w:color="000000" w:themeColor="accent6"/>
        </w:tcBorders>
      </w:tcPr>
    </w:tblStylePr>
    <w:tblStylePr w:type="firstCol">
      <w:rPr>
        <w:b/>
        <w:bCs/>
      </w:rPr>
    </w:tblStylePr>
    <w:tblStylePr w:type="lastCol">
      <w:rPr>
        <w:b/>
        <w:bCs/>
      </w:rPr>
    </w:tblStylePr>
    <w:tblStylePr w:type="band1Vert">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tcPr>
    </w:tblStylePr>
    <w:tblStylePr w:type="band1Horz">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tcPr>
    </w:tblStylePr>
  </w:style>
  <w:style w:type="character" w:customStyle="1" w:styleId="Titre2Car">
    <w:name w:val="Titre 2 Car"/>
    <w:basedOn w:val="Policepardfaut"/>
    <w:link w:val="Titre2"/>
    <w:uiPriority w:val="1"/>
    <w:rsid w:val="008C7669"/>
    <w:rPr>
      <w:rFonts w:asciiTheme="majorHAnsi" w:eastAsiaTheme="majorEastAsia" w:hAnsiTheme="majorHAnsi" w:cstheme="majorBidi"/>
      <w:b/>
      <w:bCs/>
      <w:color w:val="DF551A" w:themeColor="accent1"/>
      <w:sz w:val="26"/>
      <w:szCs w:val="26"/>
      <w:lang w:eastAsia="fr-FR"/>
    </w:rPr>
  </w:style>
  <w:style w:type="paragraph" w:customStyle="1" w:styleId="Corpsdetexte21">
    <w:name w:val="Corps de texte 21"/>
    <w:basedOn w:val="Normal"/>
    <w:rsid w:val="006108F5"/>
    <w:pPr>
      <w:overflowPunct w:val="0"/>
      <w:autoSpaceDE w:val="0"/>
      <w:autoSpaceDN w:val="0"/>
      <w:adjustRightInd w:val="0"/>
      <w:ind w:left="170" w:hanging="170"/>
      <w:textAlignment w:val="baseline"/>
    </w:pPr>
    <w:rPr>
      <w:rFonts w:ascii="Comic Sans MS" w:eastAsia="Times New Roman" w:hAnsi="Comic Sans MS"/>
      <w:szCs w:val="20"/>
    </w:rPr>
  </w:style>
  <w:style w:type="paragraph" w:styleId="Sansinterligne">
    <w:name w:val="No Spacing"/>
    <w:aliases w:val="Corps de texte gris"/>
    <w:link w:val="SansinterligneCar"/>
    <w:uiPriority w:val="1"/>
    <w:qFormat/>
    <w:rsid w:val="00517830"/>
    <w:pPr>
      <w:spacing w:after="0" w:line="240" w:lineRule="auto"/>
      <w:jc w:val="both"/>
    </w:pPr>
    <w:rPr>
      <w:rFonts w:eastAsia="Calibri" w:cs="Times New Roman"/>
      <w:szCs w:val="24"/>
      <w:lang w:eastAsia="fr-FR"/>
    </w:rPr>
  </w:style>
  <w:style w:type="table" w:customStyle="1" w:styleId="Grilledutableau1">
    <w:name w:val="Grille du tableau1"/>
    <w:basedOn w:val="TableauNormal"/>
    <w:next w:val="Grilledutableau"/>
    <w:rsid w:val="006B0D6A"/>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61">
    <w:name w:val="Liste claire - Accent 61"/>
    <w:basedOn w:val="TableauNormal"/>
    <w:next w:val="Listeclaire-Accent6"/>
    <w:uiPriority w:val="61"/>
    <w:rsid w:val="00E47726"/>
    <w:pPr>
      <w:spacing w:after="0" w:line="240" w:lineRule="auto"/>
    </w:pPr>
    <w:tblPr>
      <w:tblStyleRowBandSize w:val="1"/>
      <w:tblStyleColBandSize w:val="1"/>
      <w:tblBorders>
        <w:top w:val="single" w:sz="8" w:space="0" w:color="000000" w:themeColor="accent6"/>
        <w:left w:val="single" w:sz="8" w:space="0" w:color="000000" w:themeColor="accent6"/>
        <w:bottom w:val="single" w:sz="8" w:space="0" w:color="000000" w:themeColor="accent6"/>
        <w:right w:val="single" w:sz="8" w:space="0" w:color="000000" w:themeColor="accent6"/>
      </w:tblBorders>
    </w:tblPr>
    <w:tblStylePr w:type="firstRow">
      <w:pPr>
        <w:spacing w:before="0" w:after="0" w:line="240" w:lineRule="auto"/>
      </w:pPr>
      <w:rPr>
        <w:b/>
        <w:bCs/>
        <w:color w:val="FFFFFF" w:themeColor="background1"/>
      </w:rPr>
      <w:tblPr/>
      <w:tcPr>
        <w:shd w:val="clear" w:color="auto" w:fill="000000" w:themeFill="accent6"/>
      </w:tcPr>
    </w:tblStylePr>
    <w:tblStylePr w:type="lastRow">
      <w:pPr>
        <w:spacing w:before="0" w:after="0" w:line="240" w:lineRule="auto"/>
      </w:pPr>
      <w:rPr>
        <w:b/>
        <w:bCs/>
      </w:rPr>
      <w:tblPr/>
      <w:tcPr>
        <w:tcBorders>
          <w:top w:val="double" w:sz="6" w:space="0" w:color="000000" w:themeColor="accent6"/>
          <w:left w:val="single" w:sz="8" w:space="0" w:color="000000" w:themeColor="accent6"/>
          <w:bottom w:val="single" w:sz="8" w:space="0" w:color="000000" w:themeColor="accent6"/>
          <w:right w:val="single" w:sz="8" w:space="0" w:color="000000" w:themeColor="accent6"/>
        </w:tcBorders>
      </w:tcPr>
    </w:tblStylePr>
    <w:tblStylePr w:type="firstCol">
      <w:rPr>
        <w:b/>
        <w:bCs/>
      </w:rPr>
    </w:tblStylePr>
    <w:tblStylePr w:type="lastCol">
      <w:rPr>
        <w:b/>
        <w:bCs/>
      </w:rPr>
    </w:tblStylePr>
    <w:tblStylePr w:type="band1Vert">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tcPr>
    </w:tblStylePr>
    <w:tblStylePr w:type="band1Horz">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tcPr>
    </w:tblStylePr>
  </w:style>
  <w:style w:type="table" w:customStyle="1" w:styleId="Listemoyenne11">
    <w:name w:val="Liste moyenne 11"/>
    <w:basedOn w:val="TableauNormal"/>
    <w:next w:val="Listemoyenne1"/>
    <w:uiPriority w:val="65"/>
    <w:rsid w:val="008E6507"/>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8A8B8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
    <w:name w:val="Medium List 1"/>
    <w:basedOn w:val="TableauNormal"/>
    <w:uiPriority w:val="65"/>
    <w:rsid w:val="008E650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8A8B8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Lienhypertextesuivivisit">
    <w:name w:val="FollowedHyperlink"/>
    <w:basedOn w:val="Policepardfaut"/>
    <w:uiPriority w:val="99"/>
    <w:semiHidden/>
    <w:unhideWhenUsed/>
    <w:rsid w:val="00A0001B"/>
    <w:rPr>
      <w:color w:val="800080"/>
      <w:u w:val="single"/>
    </w:rPr>
  </w:style>
  <w:style w:type="paragraph" w:customStyle="1" w:styleId="xl66">
    <w:name w:val="xl66"/>
    <w:basedOn w:val="Normal"/>
    <w:rsid w:val="00A0001B"/>
    <w:pPr>
      <w:spacing w:before="100" w:beforeAutospacing="1" w:after="100" w:afterAutospacing="1"/>
      <w:jc w:val="left"/>
    </w:pPr>
    <w:rPr>
      <w:rFonts w:ascii="Calibri" w:eastAsia="Times New Roman" w:hAnsi="Calibri"/>
      <w:b/>
      <w:bCs/>
      <w:szCs w:val="22"/>
    </w:rPr>
  </w:style>
  <w:style w:type="paragraph" w:customStyle="1" w:styleId="xl67">
    <w:name w:val="xl67"/>
    <w:basedOn w:val="Normal"/>
    <w:rsid w:val="00A0001B"/>
    <w:pPr>
      <w:spacing w:before="100" w:beforeAutospacing="1" w:after="100" w:afterAutospacing="1"/>
      <w:jc w:val="center"/>
    </w:pPr>
    <w:rPr>
      <w:rFonts w:ascii="Calibri" w:eastAsia="Times New Roman" w:hAnsi="Calibri"/>
      <w:szCs w:val="22"/>
    </w:rPr>
  </w:style>
  <w:style w:type="paragraph" w:customStyle="1" w:styleId="xl68">
    <w:name w:val="xl68"/>
    <w:basedOn w:val="Normal"/>
    <w:rsid w:val="00A0001B"/>
    <w:pPr>
      <w:spacing w:before="100" w:beforeAutospacing="1" w:after="100" w:afterAutospacing="1"/>
      <w:jc w:val="left"/>
    </w:pPr>
    <w:rPr>
      <w:rFonts w:ascii="Calibri" w:eastAsia="Times New Roman" w:hAnsi="Calibri"/>
      <w:szCs w:val="22"/>
    </w:rPr>
  </w:style>
  <w:style w:type="paragraph" w:customStyle="1" w:styleId="xl69">
    <w:name w:val="xl69"/>
    <w:basedOn w:val="Normal"/>
    <w:rsid w:val="00A0001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b/>
      <w:bCs/>
      <w:szCs w:val="22"/>
    </w:rPr>
  </w:style>
  <w:style w:type="paragraph" w:customStyle="1" w:styleId="xl70">
    <w:name w:val="xl70"/>
    <w:basedOn w:val="Normal"/>
    <w:rsid w:val="00A0001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b/>
      <w:bCs/>
      <w:szCs w:val="22"/>
    </w:rPr>
  </w:style>
  <w:style w:type="paragraph" w:customStyle="1" w:styleId="xl71">
    <w:name w:val="xl71"/>
    <w:basedOn w:val="Normal"/>
    <w:rsid w:val="00A0001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b/>
      <w:bCs/>
      <w:szCs w:val="22"/>
    </w:rPr>
  </w:style>
  <w:style w:type="paragraph" w:customStyle="1" w:styleId="xl72">
    <w:name w:val="xl72"/>
    <w:basedOn w:val="Normal"/>
    <w:rsid w:val="00A0001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eastAsia="Times New Roman" w:hAnsi="Calibri"/>
      <w:szCs w:val="22"/>
    </w:rPr>
  </w:style>
  <w:style w:type="paragraph" w:customStyle="1" w:styleId="xl73">
    <w:name w:val="xl73"/>
    <w:basedOn w:val="Normal"/>
    <w:rsid w:val="00A000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szCs w:val="22"/>
    </w:rPr>
  </w:style>
  <w:style w:type="paragraph" w:customStyle="1" w:styleId="xl74">
    <w:name w:val="xl74"/>
    <w:basedOn w:val="Normal"/>
    <w:rsid w:val="00A000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szCs w:val="22"/>
    </w:rPr>
  </w:style>
  <w:style w:type="paragraph" w:customStyle="1" w:styleId="xl75">
    <w:name w:val="xl75"/>
    <w:basedOn w:val="Normal"/>
    <w:rsid w:val="00A0001B"/>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Calibri" w:eastAsia="Times New Roman" w:hAnsi="Calibri"/>
      <w:szCs w:val="22"/>
    </w:rPr>
  </w:style>
  <w:style w:type="paragraph" w:customStyle="1" w:styleId="xl76">
    <w:name w:val="xl76"/>
    <w:basedOn w:val="Normal"/>
    <w:rsid w:val="00A0001B"/>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Calibri" w:eastAsia="Times New Roman" w:hAnsi="Calibri"/>
      <w:szCs w:val="22"/>
    </w:rPr>
  </w:style>
  <w:style w:type="paragraph" w:customStyle="1" w:styleId="xl77">
    <w:name w:val="xl77"/>
    <w:basedOn w:val="Normal"/>
    <w:rsid w:val="00A0001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Calibri" w:eastAsia="Times New Roman" w:hAnsi="Calibri"/>
      <w:szCs w:val="22"/>
    </w:rPr>
  </w:style>
  <w:style w:type="paragraph" w:customStyle="1" w:styleId="xl78">
    <w:name w:val="xl78"/>
    <w:basedOn w:val="Normal"/>
    <w:rsid w:val="00A0001B"/>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Calibri" w:eastAsia="Times New Roman" w:hAnsi="Calibri"/>
      <w:szCs w:val="22"/>
    </w:rPr>
  </w:style>
  <w:style w:type="paragraph" w:customStyle="1" w:styleId="xl79">
    <w:name w:val="xl79"/>
    <w:basedOn w:val="Normal"/>
    <w:rsid w:val="00A0001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Calibri" w:eastAsia="Times New Roman" w:hAnsi="Calibri"/>
      <w:szCs w:val="22"/>
    </w:rPr>
  </w:style>
  <w:style w:type="paragraph" w:customStyle="1" w:styleId="xl80">
    <w:name w:val="xl80"/>
    <w:basedOn w:val="Normal"/>
    <w:rsid w:val="00A0001B"/>
    <w:pPr>
      <w:shd w:val="clear" w:color="000000" w:fill="C0C0C0"/>
      <w:spacing w:before="100" w:beforeAutospacing="1" w:after="100" w:afterAutospacing="1"/>
      <w:jc w:val="center"/>
    </w:pPr>
    <w:rPr>
      <w:rFonts w:ascii="Calibri" w:eastAsia="Times New Roman" w:hAnsi="Calibri"/>
      <w:b/>
      <w:bCs/>
      <w:sz w:val="36"/>
      <w:szCs w:val="36"/>
    </w:rPr>
  </w:style>
  <w:style w:type="paragraph" w:styleId="Rvision">
    <w:name w:val="Revision"/>
    <w:hidden/>
    <w:uiPriority w:val="99"/>
    <w:semiHidden/>
    <w:rsid w:val="00472F87"/>
    <w:pPr>
      <w:spacing w:after="0" w:line="240" w:lineRule="auto"/>
    </w:pPr>
    <w:rPr>
      <w:rFonts w:eastAsia="Calibri" w:cs="Times New Roman"/>
      <w:szCs w:val="24"/>
      <w:lang w:eastAsia="fr-FR"/>
    </w:rPr>
  </w:style>
  <w:style w:type="paragraph" w:customStyle="1" w:styleId="xl64">
    <w:name w:val="xl64"/>
    <w:basedOn w:val="Normal"/>
    <w:rsid w:val="00D837F6"/>
    <w:pPr>
      <w:spacing w:before="100" w:beforeAutospacing="1" w:after="100" w:afterAutospacing="1"/>
      <w:jc w:val="center"/>
    </w:pPr>
    <w:rPr>
      <w:rFonts w:ascii="Calibri" w:eastAsia="Times New Roman" w:hAnsi="Calibri"/>
      <w:szCs w:val="22"/>
    </w:rPr>
  </w:style>
  <w:style w:type="paragraph" w:customStyle="1" w:styleId="xl65">
    <w:name w:val="xl65"/>
    <w:basedOn w:val="Normal"/>
    <w:rsid w:val="00D837F6"/>
    <w:pPr>
      <w:spacing w:before="100" w:beforeAutospacing="1" w:after="100" w:afterAutospacing="1"/>
      <w:jc w:val="left"/>
    </w:pPr>
    <w:rPr>
      <w:rFonts w:ascii="Calibri" w:eastAsia="Times New Roman" w:hAnsi="Calibri"/>
      <w:szCs w:val="22"/>
    </w:rPr>
  </w:style>
  <w:style w:type="character" w:customStyle="1" w:styleId="Titre1Car">
    <w:name w:val="Titre 1 Car"/>
    <w:basedOn w:val="Policepardfaut"/>
    <w:link w:val="Titre1"/>
    <w:uiPriority w:val="1"/>
    <w:rsid w:val="00DF7220"/>
    <w:rPr>
      <w:rFonts w:ascii="Trebuchet MS" w:eastAsia="Trebuchet MS" w:hAnsi="Trebuchet MS"/>
      <w:b/>
      <w:bCs/>
      <w:sz w:val="24"/>
      <w:szCs w:val="24"/>
      <w:u w:val="single"/>
      <w:lang w:val="en-US"/>
    </w:rPr>
  </w:style>
  <w:style w:type="character" w:customStyle="1" w:styleId="Titre3Car">
    <w:name w:val="Titre 3 Car"/>
    <w:basedOn w:val="Policepardfaut"/>
    <w:link w:val="Titre3"/>
    <w:rsid w:val="00DF7220"/>
    <w:rPr>
      <w:rFonts w:ascii="Trebuchet MS" w:eastAsia="Trebuchet MS" w:hAnsi="Trebuchet MS"/>
      <w:sz w:val="24"/>
      <w:szCs w:val="24"/>
      <w:lang w:val="en-US"/>
    </w:rPr>
  </w:style>
  <w:style w:type="character" w:customStyle="1" w:styleId="Titre5Car">
    <w:name w:val="Titre 5 Car"/>
    <w:basedOn w:val="Policepardfaut"/>
    <w:link w:val="Titre5"/>
    <w:rsid w:val="00DF7220"/>
    <w:rPr>
      <w:rFonts w:ascii="Trebuchet MS" w:eastAsia="Trebuchet MS" w:hAnsi="Trebuchet MS"/>
      <w:b/>
      <w:bCs/>
      <w:sz w:val="20"/>
      <w:szCs w:val="20"/>
      <w:lang w:val="en-US"/>
    </w:rPr>
  </w:style>
  <w:style w:type="character" w:customStyle="1" w:styleId="Titre6Car">
    <w:name w:val="Titre 6 Car"/>
    <w:basedOn w:val="Policepardfaut"/>
    <w:link w:val="Titre6"/>
    <w:rsid w:val="00DF7220"/>
    <w:rPr>
      <w:rFonts w:ascii="Trebuchet MS" w:eastAsia="Trebuchet MS" w:hAnsi="Trebuchet MS"/>
      <w:b/>
      <w:bCs/>
      <w:i/>
      <w:sz w:val="20"/>
      <w:szCs w:val="20"/>
      <w:lang w:val="en-US"/>
    </w:rPr>
  </w:style>
  <w:style w:type="numbering" w:customStyle="1" w:styleId="Aucuneliste1">
    <w:name w:val="Aucune liste1"/>
    <w:next w:val="Aucuneliste"/>
    <w:uiPriority w:val="99"/>
    <w:semiHidden/>
    <w:unhideWhenUsed/>
    <w:rsid w:val="00DF7220"/>
  </w:style>
  <w:style w:type="table" w:customStyle="1" w:styleId="TableNormal">
    <w:name w:val="Table Normal"/>
    <w:uiPriority w:val="2"/>
    <w:semiHidden/>
    <w:unhideWhenUsed/>
    <w:qFormat/>
    <w:rsid w:val="00DF7220"/>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F7220"/>
    <w:pPr>
      <w:widowControl w:val="0"/>
      <w:jc w:val="left"/>
    </w:pPr>
    <w:rPr>
      <w:rFonts w:eastAsiaTheme="minorHAnsi" w:cstheme="minorBidi"/>
      <w:szCs w:val="22"/>
      <w:lang w:val="en-US" w:eastAsia="en-US"/>
    </w:rPr>
  </w:style>
  <w:style w:type="character" w:customStyle="1" w:styleId="SansinterligneCar">
    <w:name w:val="Sans interligne Car"/>
    <w:aliases w:val="Corps de texte gris Car"/>
    <w:link w:val="Sansinterligne"/>
    <w:uiPriority w:val="1"/>
    <w:rsid w:val="005008EE"/>
    <w:rPr>
      <w:rFonts w:eastAsia="Calibri" w:cs="Times New Roman"/>
      <w:szCs w:val="24"/>
      <w:lang w:eastAsia="fr-FR"/>
    </w:rPr>
  </w:style>
  <w:style w:type="paragraph" w:customStyle="1" w:styleId="Normal9pt">
    <w:name w:val="Normal 9pt"/>
    <w:basedOn w:val="Normal"/>
    <w:link w:val="Normal9ptCar"/>
    <w:qFormat/>
    <w:rsid w:val="005008EE"/>
    <w:pPr>
      <w:spacing w:after="80" w:line="264" w:lineRule="auto"/>
    </w:pPr>
    <w:rPr>
      <w:rFonts w:ascii="Calibri" w:eastAsia="Times New Roman" w:hAnsi="Calibri"/>
      <w:sz w:val="18"/>
      <w:szCs w:val="18"/>
      <w:lang w:val="en-US" w:eastAsia="x-none"/>
    </w:rPr>
  </w:style>
  <w:style w:type="character" w:customStyle="1" w:styleId="Normal9ptCar">
    <w:name w:val="Normal 9pt Car"/>
    <w:link w:val="Normal9pt"/>
    <w:rsid w:val="005008EE"/>
    <w:rPr>
      <w:rFonts w:ascii="Calibri" w:eastAsia="Times New Roman" w:hAnsi="Calibri" w:cs="Times New Roman"/>
      <w:sz w:val="18"/>
      <w:szCs w:val="18"/>
      <w:lang w:val="en-US" w:eastAsia="x-none"/>
    </w:rPr>
  </w:style>
  <w:style w:type="character" w:customStyle="1" w:styleId="Titre8Car">
    <w:name w:val="Titre 8 Car"/>
    <w:basedOn w:val="Policepardfaut"/>
    <w:link w:val="Titre8"/>
    <w:semiHidden/>
    <w:rsid w:val="00CF3504"/>
    <w:rPr>
      <w:rFonts w:asciiTheme="majorHAnsi" w:eastAsiaTheme="majorEastAsia" w:hAnsiTheme="majorHAnsi" w:cstheme="majorBidi"/>
      <w:color w:val="404040" w:themeColor="text1" w:themeTint="BF"/>
      <w:sz w:val="20"/>
      <w:szCs w:val="20"/>
      <w:lang w:eastAsia="fr-FR"/>
    </w:rPr>
  </w:style>
  <w:style w:type="paragraph" w:styleId="Textebrut">
    <w:name w:val="Plain Text"/>
    <w:basedOn w:val="Normal"/>
    <w:link w:val="TextebrutCar"/>
    <w:uiPriority w:val="99"/>
    <w:rsid w:val="00CF3504"/>
    <w:pPr>
      <w:jc w:val="left"/>
    </w:pPr>
    <w:rPr>
      <w:rFonts w:ascii="Courier New" w:eastAsia="Times New Roman" w:hAnsi="Courier New"/>
      <w:sz w:val="20"/>
      <w:szCs w:val="20"/>
      <w:lang w:eastAsia="ar-SA"/>
    </w:rPr>
  </w:style>
  <w:style w:type="character" w:customStyle="1" w:styleId="TextebrutCar">
    <w:name w:val="Texte brut Car"/>
    <w:basedOn w:val="Policepardfaut"/>
    <w:link w:val="Textebrut"/>
    <w:uiPriority w:val="99"/>
    <w:rsid w:val="00CF3504"/>
    <w:rPr>
      <w:rFonts w:ascii="Courier New" w:eastAsia="Times New Roman" w:hAnsi="Courier New" w:cs="Times New Roman"/>
      <w:sz w:val="20"/>
      <w:szCs w:val="20"/>
      <w:lang w:eastAsia="ar-SA"/>
    </w:rPr>
  </w:style>
  <w:style w:type="table" w:styleId="Tramemoyenne1-Accent2">
    <w:name w:val="Medium Shading 1 Accent 2"/>
    <w:basedOn w:val="TableauNormal"/>
    <w:uiPriority w:val="63"/>
    <w:rsid w:val="008A6A07"/>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93D2D4" w:themeColor="accent2" w:themeTint="BF"/>
        <w:left w:val="single" w:sz="8" w:space="0" w:color="93D2D4" w:themeColor="accent2" w:themeTint="BF"/>
        <w:bottom w:val="single" w:sz="8" w:space="0" w:color="93D2D4" w:themeColor="accent2" w:themeTint="BF"/>
        <w:right w:val="single" w:sz="8" w:space="0" w:color="93D2D4" w:themeColor="accent2" w:themeTint="BF"/>
        <w:insideH w:val="single" w:sz="8" w:space="0" w:color="93D2D4" w:themeColor="accent2" w:themeTint="BF"/>
      </w:tblBorders>
    </w:tblPr>
    <w:tblStylePr w:type="firstRow">
      <w:pPr>
        <w:spacing w:before="0" w:after="0" w:line="240" w:lineRule="auto"/>
      </w:pPr>
      <w:rPr>
        <w:b/>
        <w:bCs/>
        <w:color w:val="FFFFFF" w:themeColor="background1"/>
      </w:rPr>
      <w:tblPr/>
      <w:tcPr>
        <w:tcBorders>
          <w:top w:val="single" w:sz="8" w:space="0" w:color="93D2D4" w:themeColor="accent2" w:themeTint="BF"/>
          <w:left w:val="single" w:sz="8" w:space="0" w:color="93D2D4" w:themeColor="accent2" w:themeTint="BF"/>
          <w:bottom w:val="single" w:sz="8" w:space="0" w:color="93D2D4" w:themeColor="accent2" w:themeTint="BF"/>
          <w:right w:val="single" w:sz="8" w:space="0" w:color="93D2D4" w:themeColor="accent2" w:themeTint="BF"/>
          <w:insideH w:val="nil"/>
          <w:insideV w:val="nil"/>
        </w:tcBorders>
        <w:shd w:val="clear" w:color="auto" w:fill="70C3C6" w:themeFill="accent2"/>
      </w:tcPr>
    </w:tblStylePr>
    <w:tblStylePr w:type="lastRow">
      <w:pPr>
        <w:spacing w:before="0" w:after="0" w:line="240" w:lineRule="auto"/>
      </w:pPr>
      <w:rPr>
        <w:b/>
        <w:bCs/>
      </w:rPr>
      <w:tblPr/>
      <w:tcPr>
        <w:tcBorders>
          <w:top w:val="double" w:sz="6" w:space="0" w:color="93D2D4" w:themeColor="accent2" w:themeTint="BF"/>
          <w:left w:val="single" w:sz="8" w:space="0" w:color="93D2D4" w:themeColor="accent2" w:themeTint="BF"/>
          <w:bottom w:val="single" w:sz="8" w:space="0" w:color="93D2D4" w:themeColor="accent2" w:themeTint="BF"/>
          <w:right w:val="single" w:sz="8" w:space="0" w:color="93D2D4" w:themeColor="accent2" w:themeTint="BF"/>
          <w:insideH w:val="nil"/>
          <w:insideV w:val="nil"/>
        </w:tcBorders>
      </w:tcPr>
    </w:tblStylePr>
    <w:tblStylePr w:type="firstCol">
      <w:rPr>
        <w:b/>
        <w:bCs/>
      </w:rPr>
    </w:tblStylePr>
    <w:tblStylePr w:type="lastCol">
      <w:rPr>
        <w:b/>
        <w:bCs/>
      </w:rPr>
    </w:tblStylePr>
    <w:tblStylePr w:type="band1Vert">
      <w:tblPr/>
      <w:tcPr>
        <w:shd w:val="clear" w:color="auto" w:fill="DBF0F0" w:themeFill="accent2" w:themeFillTint="3F"/>
      </w:tcPr>
    </w:tblStylePr>
    <w:tblStylePr w:type="band1Horz">
      <w:tblPr/>
      <w:tcPr>
        <w:tcBorders>
          <w:insideH w:val="nil"/>
          <w:insideV w:val="nil"/>
        </w:tcBorders>
        <w:shd w:val="clear" w:color="auto" w:fill="DBF0F0" w:themeFill="accent2" w:themeFillTint="3F"/>
      </w:tcPr>
    </w:tblStylePr>
    <w:tblStylePr w:type="band2Horz">
      <w:tblPr/>
      <w:tcPr>
        <w:tcBorders>
          <w:insideH w:val="nil"/>
          <w:insideV w:val="nil"/>
        </w:tcBorders>
      </w:tcPr>
    </w:tblStylePr>
  </w:style>
  <w:style w:type="paragraph" w:customStyle="1" w:styleId="isoblockposition-none">
    <w:name w:val="isoblockposition-none"/>
    <w:basedOn w:val="Normal"/>
    <w:rsid w:val="00AC1E89"/>
    <w:pPr>
      <w:spacing w:before="100" w:beforeAutospacing="1" w:after="100" w:afterAutospacing="1"/>
      <w:jc w:val="left"/>
    </w:pPr>
    <w:rPr>
      <w:rFonts w:ascii="Times New Roman" w:eastAsia="Times New Roman" w:hAnsi="Times New Roman"/>
      <w:sz w:val="24"/>
    </w:rPr>
  </w:style>
  <w:style w:type="paragraph" w:customStyle="1" w:styleId="bsparaleft">
    <w:name w:val="bsparaleft"/>
    <w:basedOn w:val="Normal"/>
    <w:rsid w:val="00AC1E89"/>
    <w:pPr>
      <w:spacing w:before="100" w:beforeAutospacing="1" w:after="100" w:afterAutospacing="1"/>
      <w:jc w:val="left"/>
    </w:pPr>
    <w:rPr>
      <w:rFonts w:ascii="Times New Roman" w:eastAsia="Times New Roman" w:hAnsi="Times New Roman"/>
      <w:sz w:val="24"/>
    </w:rPr>
  </w:style>
  <w:style w:type="character" w:customStyle="1" w:styleId="Puce1Car">
    <w:name w:val="Puce 1 Car"/>
    <w:basedOn w:val="Policepardfaut"/>
    <w:link w:val="Puce1"/>
    <w:locked/>
    <w:rsid w:val="00CC6183"/>
    <w:rPr>
      <w:rFonts w:ascii="Calibri" w:hAnsi="Calibri"/>
    </w:rPr>
  </w:style>
  <w:style w:type="paragraph" w:customStyle="1" w:styleId="Puce1">
    <w:name w:val="Puce 1"/>
    <w:basedOn w:val="Paragraphedeliste"/>
    <w:link w:val="Puce1Car"/>
    <w:qFormat/>
    <w:rsid w:val="00CC6183"/>
    <w:pPr>
      <w:numPr>
        <w:numId w:val="3"/>
      </w:numPr>
      <w:spacing w:before="120" w:after="120" w:line="240" w:lineRule="auto"/>
      <w:contextualSpacing w:val="0"/>
    </w:pPr>
    <w:rPr>
      <w:rFonts w:ascii="Calibri" w:eastAsiaTheme="minorHAnsi" w:hAnsi="Calibri" w:cstheme="minorBidi"/>
      <w:szCs w:val="22"/>
      <w:lang w:eastAsia="en-US"/>
    </w:rPr>
  </w:style>
  <w:style w:type="character" w:customStyle="1" w:styleId="Titre7Car">
    <w:name w:val="Titre 7 Car"/>
    <w:basedOn w:val="Policepardfaut"/>
    <w:link w:val="Titre7"/>
    <w:rsid w:val="00672AC9"/>
    <w:rPr>
      <w:rFonts w:ascii="Comic Sans MS" w:eastAsia="Times New Roman" w:hAnsi="Comic Sans MS" w:cs="Times New Roman"/>
      <w:b/>
      <w:szCs w:val="20"/>
      <w:lang w:val="x-none" w:eastAsia="x-none"/>
    </w:rPr>
  </w:style>
  <w:style w:type="character" w:customStyle="1" w:styleId="Titre9Car">
    <w:name w:val="Titre 9 Car"/>
    <w:basedOn w:val="Policepardfaut"/>
    <w:link w:val="Titre9"/>
    <w:semiHidden/>
    <w:rsid w:val="00672AC9"/>
    <w:rPr>
      <w:rFonts w:ascii="Cambria" w:eastAsia="Times New Roman" w:hAnsi="Cambria" w:cs="Times New Roman"/>
      <w:lang w:val="x-none" w:eastAsia="x-none"/>
    </w:rPr>
  </w:style>
  <w:style w:type="paragraph" w:styleId="Sous-titre">
    <w:name w:val="Subtitle"/>
    <w:basedOn w:val="Normal"/>
    <w:next w:val="Normal"/>
    <w:link w:val="Sous-titreCar"/>
    <w:qFormat/>
    <w:rsid w:val="00672AC9"/>
    <w:pPr>
      <w:spacing w:after="60" w:line="264" w:lineRule="auto"/>
      <w:jc w:val="center"/>
      <w:outlineLvl w:val="1"/>
    </w:pPr>
    <w:rPr>
      <w:rFonts w:ascii="Cambria" w:eastAsia="Times New Roman" w:hAnsi="Cambria"/>
      <w:sz w:val="24"/>
      <w:lang w:val="x-none" w:eastAsia="x-none"/>
    </w:rPr>
  </w:style>
  <w:style w:type="character" w:customStyle="1" w:styleId="Sous-titreCar">
    <w:name w:val="Sous-titre Car"/>
    <w:basedOn w:val="Policepardfaut"/>
    <w:link w:val="Sous-titre"/>
    <w:rsid w:val="00672AC9"/>
    <w:rPr>
      <w:rFonts w:ascii="Cambria" w:eastAsia="Times New Roman" w:hAnsi="Cambria" w:cs="Times New Roman"/>
      <w:sz w:val="24"/>
      <w:szCs w:val="24"/>
      <w:lang w:val="x-none" w:eastAsia="x-none"/>
    </w:rPr>
  </w:style>
  <w:style w:type="paragraph" w:styleId="Lgende">
    <w:name w:val="caption"/>
    <w:basedOn w:val="Normal"/>
    <w:next w:val="Normal"/>
    <w:semiHidden/>
    <w:unhideWhenUsed/>
    <w:qFormat/>
    <w:rsid w:val="00672AC9"/>
    <w:pPr>
      <w:spacing w:line="264" w:lineRule="auto"/>
    </w:pPr>
    <w:rPr>
      <w:rFonts w:ascii="Calibri" w:eastAsia="Times New Roman" w:hAnsi="Calibri"/>
      <w:b/>
      <w:bCs/>
    </w:rPr>
  </w:style>
  <w:style w:type="paragraph" w:styleId="Titre">
    <w:name w:val="Title"/>
    <w:basedOn w:val="Normal"/>
    <w:next w:val="Normal"/>
    <w:link w:val="TitreCar"/>
    <w:qFormat/>
    <w:rsid w:val="00672AC9"/>
    <w:pPr>
      <w:spacing w:before="240" w:after="60" w:line="264" w:lineRule="auto"/>
      <w:jc w:val="center"/>
      <w:outlineLvl w:val="0"/>
    </w:pPr>
    <w:rPr>
      <w:rFonts w:ascii="Cambria" w:eastAsia="Times New Roman" w:hAnsi="Cambria"/>
      <w:b/>
      <w:bCs/>
      <w:kern w:val="28"/>
      <w:sz w:val="32"/>
      <w:szCs w:val="32"/>
      <w:lang w:val="x-none" w:eastAsia="x-none"/>
    </w:rPr>
  </w:style>
  <w:style w:type="character" w:customStyle="1" w:styleId="TitreCar">
    <w:name w:val="Titre Car"/>
    <w:basedOn w:val="Policepardfaut"/>
    <w:link w:val="Titre"/>
    <w:rsid w:val="00672AC9"/>
    <w:rPr>
      <w:rFonts w:ascii="Cambria" w:eastAsia="Times New Roman" w:hAnsi="Cambria" w:cs="Times New Roman"/>
      <w:b/>
      <w:bCs/>
      <w:kern w:val="28"/>
      <w:sz w:val="32"/>
      <w:szCs w:val="32"/>
      <w:lang w:val="x-none" w:eastAsia="x-none"/>
    </w:rPr>
  </w:style>
  <w:style w:type="character" w:styleId="Accentuation">
    <w:name w:val="Emphasis"/>
    <w:qFormat/>
    <w:rsid w:val="00672AC9"/>
    <w:rPr>
      <w:i/>
      <w:iCs/>
    </w:rPr>
  </w:style>
  <w:style w:type="paragraph" w:styleId="Citationintense">
    <w:name w:val="Intense Quote"/>
    <w:basedOn w:val="Normal"/>
    <w:next w:val="Normal"/>
    <w:link w:val="CitationintenseCar"/>
    <w:uiPriority w:val="30"/>
    <w:qFormat/>
    <w:rsid w:val="00672AC9"/>
    <w:pPr>
      <w:pBdr>
        <w:bottom w:val="single" w:sz="4" w:space="4" w:color="4F81BD"/>
      </w:pBdr>
      <w:spacing w:before="200" w:after="280" w:line="264" w:lineRule="auto"/>
      <w:ind w:left="936" w:right="936"/>
    </w:pPr>
    <w:rPr>
      <w:rFonts w:ascii="Swiss" w:eastAsia="Times New Roman" w:hAnsi="Swiss"/>
      <w:b/>
      <w:bCs/>
      <w:i/>
      <w:iCs/>
      <w:color w:val="4F81BD"/>
      <w:szCs w:val="20"/>
      <w:lang w:val="x-none" w:eastAsia="x-none"/>
    </w:rPr>
  </w:style>
  <w:style w:type="character" w:customStyle="1" w:styleId="CitationintenseCar">
    <w:name w:val="Citation intense Car"/>
    <w:basedOn w:val="Policepardfaut"/>
    <w:link w:val="Citationintense"/>
    <w:uiPriority w:val="30"/>
    <w:rsid w:val="00672AC9"/>
    <w:rPr>
      <w:rFonts w:ascii="Swiss" w:eastAsia="Times New Roman" w:hAnsi="Swiss" w:cs="Times New Roman"/>
      <w:b/>
      <w:bCs/>
      <w:i/>
      <w:iCs/>
      <w:color w:val="4F81BD"/>
      <w:szCs w:val="20"/>
      <w:lang w:val="x-none" w:eastAsia="x-none"/>
    </w:rPr>
  </w:style>
  <w:style w:type="character" w:styleId="Emphaseple">
    <w:name w:val="Subtle Emphasis"/>
    <w:uiPriority w:val="19"/>
    <w:qFormat/>
    <w:rsid w:val="00672AC9"/>
    <w:rPr>
      <w:i/>
      <w:iCs/>
      <w:color w:val="808080"/>
    </w:rPr>
  </w:style>
  <w:style w:type="character" w:styleId="Emphaseintense">
    <w:name w:val="Intense Emphasis"/>
    <w:uiPriority w:val="21"/>
    <w:qFormat/>
    <w:rsid w:val="00672AC9"/>
    <w:rPr>
      <w:b/>
      <w:bCs/>
      <w:i/>
      <w:iCs/>
      <w:color w:val="4F81BD"/>
    </w:rPr>
  </w:style>
  <w:style w:type="character" w:styleId="Rfrenceple">
    <w:name w:val="Subtle Reference"/>
    <w:uiPriority w:val="31"/>
    <w:qFormat/>
    <w:rsid w:val="00672AC9"/>
    <w:rPr>
      <w:smallCaps/>
      <w:color w:val="C0504D"/>
      <w:u w:val="single"/>
    </w:rPr>
  </w:style>
  <w:style w:type="character" w:styleId="Rfrenceintense">
    <w:name w:val="Intense Reference"/>
    <w:uiPriority w:val="32"/>
    <w:qFormat/>
    <w:rsid w:val="00672AC9"/>
    <w:rPr>
      <w:b/>
      <w:bCs/>
      <w:smallCaps/>
      <w:color w:val="C0504D"/>
      <w:spacing w:val="5"/>
      <w:u w:val="single"/>
    </w:rPr>
  </w:style>
  <w:style w:type="character" w:styleId="Titredulivre">
    <w:name w:val="Book Title"/>
    <w:uiPriority w:val="33"/>
    <w:qFormat/>
    <w:rsid w:val="00672AC9"/>
    <w:rPr>
      <w:b/>
      <w:bCs/>
      <w:smallCaps/>
      <w:spacing w:val="5"/>
    </w:rPr>
  </w:style>
  <w:style w:type="paragraph" w:styleId="En-ttedetabledesmatires">
    <w:name w:val="TOC Heading"/>
    <w:basedOn w:val="Titre1"/>
    <w:next w:val="Normal"/>
    <w:uiPriority w:val="39"/>
    <w:semiHidden/>
    <w:unhideWhenUsed/>
    <w:qFormat/>
    <w:rsid w:val="00672AC9"/>
    <w:pPr>
      <w:keepNext/>
      <w:keepLines/>
      <w:widowControl/>
      <w:spacing w:before="480" w:line="276" w:lineRule="auto"/>
      <w:ind w:left="0"/>
      <w:outlineLvl w:val="9"/>
    </w:pPr>
    <w:rPr>
      <w:rFonts w:ascii="Cambria" w:eastAsia="Times New Roman" w:hAnsi="Cambria" w:cs="Times New Roman"/>
      <w:color w:val="365F91"/>
      <w:sz w:val="28"/>
      <w:szCs w:val="28"/>
      <w:u w:val="none"/>
      <w:lang w:val="x-none"/>
    </w:rPr>
  </w:style>
  <w:style w:type="paragraph" w:styleId="TM2">
    <w:name w:val="toc 2"/>
    <w:basedOn w:val="Normal"/>
    <w:next w:val="Normal"/>
    <w:autoRedefine/>
    <w:uiPriority w:val="39"/>
    <w:unhideWhenUsed/>
    <w:qFormat/>
    <w:rsid w:val="00672AC9"/>
    <w:pPr>
      <w:tabs>
        <w:tab w:val="left" w:pos="2127"/>
        <w:tab w:val="right" w:leader="dot" w:pos="9061"/>
      </w:tabs>
      <w:spacing w:before="240" w:line="264" w:lineRule="auto"/>
      <w:ind w:left="426"/>
      <w:jc w:val="left"/>
    </w:pPr>
    <w:rPr>
      <w:rFonts w:ascii="Comic Sans MS" w:eastAsia="Times New Roman" w:hAnsi="Comic Sans MS"/>
      <w:bCs/>
      <w:i/>
      <w:noProof/>
      <w:color w:val="69A373"/>
    </w:rPr>
  </w:style>
  <w:style w:type="paragraph" w:styleId="TM3">
    <w:name w:val="toc 3"/>
    <w:basedOn w:val="Normal"/>
    <w:next w:val="Normal"/>
    <w:autoRedefine/>
    <w:uiPriority w:val="39"/>
    <w:qFormat/>
    <w:rsid w:val="00672AC9"/>
    <w:pPr>
      <w:tabs>
        <w:tab w:val="right" w:leader="dot" w:pos="9061"/>
      </w:tabs>
      <w:spacing w:line="264" w:lineRule="auto"/>
      <w:jc w:val="left"/>
    </w:pPr>
    <w:rPr>
      <w:rFonts w:ascii="Comic Sans MS" w:eastAsia="Times New Roman" w:hAnsi="Comic Sans MS"/>
      <w:b/>
      <w:bCs/>
      <w:smallCaps/>
      <w:noProof/>
      <w:color w:val="0033CC"/>
      <w:spacing w:val="5"/>
    </w:rPr>
  </w:style>
  <w:style w:type="paragraph" w:styleId="Corpsdetexte2">
    <w:name w:val="Body Text 2"/>
    <w:basedOn w:val="Normal"/>
    <w:link w:val="Corpsdetexte2Car"/>
    <w:uiPriority w:val="99"/>
    <w:semiHidden/>
    <w:unhideWhenUsed/>
    <w:rsid w:val="00672AC9"/>
    <w:pPr>
      <w:spacing w:after="120" w:line="480" w:lineRule="auto"/>
    </w:pPr>
    <w:rPr>
      <w:rFonts w:ascii="Calibri" w:eastAsia="Times New Roman" w:hAnsi="Calibri"/>
      <w:lang w:val="x-none" w:eastAsia="x-none"/>
    </w:rPr>
  </w:style>
  <w:style w:type="character" w:customStyle="1" w:styleId="Corpsdetexte2Car">
    <w:name w:val="Corps de texte 2 Car"/>
    <w:basedOn w:val="Policepardfaut"/>
    <w:link w:val="Corpsdetexte2"/>
    <w:uiPriority w:val="99"/>
    <w:semiHidden/>
    <w:rsid w:val="00672AC9"/>
    <w:rPr>
      <w:rFonts w:ascii="Calibri" w:eastAsia="Times New Roman" w:hAnsi="Calibri" w:cs="Times New Roman"/>
      <w:szCs w:val="24"/>
      <w:lang w:val="x-none" w:eastAsia="x-none"/>
    </w:rPr>
  </w:style>
  <w:style w:type="paragraph" w:styleId="Retraitcorpsdetexte">
    <w:name w:val="Body Text Indent"/>
    <w:basedOn w:val="Normal"/>
    <w:link w:val="RetraitcorpsdetexteCar"/>
    <w:uiPriority w:val="99"/>
    <w:semiHidden/>
    <w:unhideWhenUsed/>
    <w:rsid w:val="00672AC9"/>
    <w:pPr>
      <w:spacing w:after="120" w:line="264" w:lineRule="auto"/>
      <w:ind w:left="283"/>
    </w:pPr>
    <w:rPr>
      <w:rFonts w:ascii="Calibri" w:eastAsia="Times New Roman" w:hAnsi="Calibri"/>
      <w:lang w:val="x-none" w:eastAsia="x-none"/>
    </w:rPr>
  </w:style>
  <w:style w:type="character" w:customStyle="1" w:styleId="RetraitcorpsdetexteCar">
    <w:name w:val="Retrait corps de texte Car"/>
    <w:basedOn w:val="Policepardfaut"/>
    <w:link w:val="Retraitcorpsdetexte"/>
    <w:uiPriority w:val="99"/>
    <w:semiHidden/>
    <w:rsid w:val="00672AC9"/>
    <w:rPr>
      <w:rFonts w:ascii="Calibri" w:eastAsia="Times New Roman" w:hAnsi="Calibri" w:cs="Times New Roman"/>
      <w:szCs w:val="24"/>
      <w:lang w:val="x-none" w:eastAsia="x-none"/>
    </w:rPr>
  </w:style>
  <w:style w:type="paragraph" w:customStyle="1" w:styleId="Puceorange9pt">
    <w:name w:val="Puce orange 9pt"/>
    <w:basedOn w:val="Normal"/>
    <w:link w:val="Puceorange9ptCar"/>
    <w:rsid w:val="00672AC9"/>
    <w:pPr>
      <w:spacing w:line="264" w:lineRule="auto"/>
    </w:pPr>
    <w:rPr>
      <w:rFonts w:ascii="Arial" w:eastAsia="Times New Roman" w:hAnsi="Arial"/>
      <w:color w:val="DF551A"/>
      <w:sz w:val="18"/>
      <w:lang w:val="en-US" w:eastAsia="x-none"/>
    </w:rPr>
  </w:style>
  <w:style w:type="character" w:customStyle="1" w:styleId="Puceorange9ptCar">
    <w:name w:val="Puce orange 9pt Car"/>
    <w:link w:val="Puceorange9pt"/>
    <w:rsid w:val="00672AC9"/>
    <w:rPr>
      <w:rFonts w:ascii="Arial" w:eastAsia="Times New Roman" w:hAnsi="Arial" w:cs="Times New Roman"/>
      <w:color w:val="DF551A"/>
      <w:sz w:val="18"/>
      <w:szCs w:val="24"/>
      <w:lang w:val="en-US" w:eastAsia="x-none"/>
    </w:rPr>
  </w:style>
  <w:style w:type="paragraph" w:styleId="Retraitcorpsdetexte2">
    <w:name w:val="Body Text Indent 2"/>
    <w:basedOn w:val="Normal"/>
    <w:link w:val="Retraitcorpsdetexte2Car"/>
    <w:uiPriority w:val="99"/>
    <w:semiHidden/>
    <w:unhideWhenUsed/>
    <w:rsid w:val="00672AC9"/>
    <w:pPr>
      <w:spacing w:after="120" w:line="480" w:lineRule="auto"/>
      <w:ind w:left="283"/>
    </w:pPr>
    <w:rPr>
      <w:rFonts w:ascii="Calibri" w:eastAsia="Times New Roman" w:hAnsi="Calibri"/>
      <w:lang w:val="x-none" w:eastAsia="x-none"/>
    </w:rPr>
  </w:style>
  <w:style w:type="character" w:customStyle="1" w:styleId="Retraitcorpsdetexte2Car">
    <w:name w:val="Retrait corps de texte 2 Car"/>
    <w:basedOn w:val="Policepardfaut"/>
    <w:link w:val="Retraitcorpsdetexte2"/>
    <w:uiPriority w:val="99"/>
    <w:semiHidden/>
    <w:rsid w:val="00672AC9"/>
    <w:rPr>
      <w:rFonts w:ascii="Calibri" w:eastAsia="Times New Roman" w:hAnsi="Calibri" w:cs="Times New Roman"/>
      <w:szCs w:val="24"/>
      <w:lang w:val="x-none" w:eastAsia="x-none"/>
    </w:rPr>
  </w:style>
  <w:style w:type="paragraph" w:customStyle="1" w:styleId="Corpsdetexte22">
    <w:name w:val="Corps de texte 22"/>
    <w:basedOn w:val="Normal"/>
    <w:rsid w:val="00672AC9"/>
    <w:pPr>
      <w:overflowPunct w:val="0"/>
      <w:autoSpaceDE w:val="0"/>
      <w:autoSpaceDN w:val="0"/>
      <w:adjustRightInd w:val="0"/>
      <w:ind w:left="170" w:hanging="170"/>
      <w:textAlignment w:val="baseline"/>
    </w:pPr>
    <w:rPr>
      <w:rFonts w:ascii="Comic Sans MS" w:eastAsia="Times New Roman" w:hAnsi="Comic Sans MS"/>
      <w:szCs w:val="20"/>
    </w:rPr>
  </w:style>
  <w:style w:type="paragraph" w:styleId="Commentaire">
    <w:name w:val="annotation text"/>
    <w:basedOn w:val="Normal"/>
    <w:link w:val="CommentaireCar"/>
    <w:uiPriority w:val="99"/>
    <w:semiHidden/>
    <w:rsid w:val="00672AC9"/>
    <w:pPr>
      <w:jc w:val="left"/>
    </w:pPr>
    <w:rPr>
      <w:rFonts w:ascii="Times New Roman" w:eastAsia="Times New Roman" w:hAnsi="Times New Roman"/>
      <w:szCs w:val="20"/>
      <w:lang w:val="x-none" w:eastAsia="x-none"/>
    </w:rPr>
  </w:style>
  <w:style w:type="character" w:customStyle="1" w:styleId="CommentaireCar">
    <w:name w:val="Commentaire Car"/>
    <w:basedOn w:val="Policepardfaut"/>
    <w:link w:val="Commentaire"/>
    <w:uiPriority w:val="99"/>
    <w:semiHidden/>
    <w:rsid w:val="00672AC9"/>
    <w:rPr>
      <w:rFonts w:ascii="Times New Roman" w:eastAsia="Times New Roman" w:hAnsi="Times New Roman" w:cs="Times New Roman"/>
      <w:szCs w:val="20"/>
      <w:lang w:val="x-none" w:eastAsia="x-none"/>
    </w:rPr>
  </w:style>
  <w:style w:type="paragraph" w:styleId="Explorateurdedocuments">
    <w:name w:val="Document Map"/>
    <w:basedOn w:val="Normal"/>
    <w:link w:val="ExplorateurdedocumentsCar"/>
    <w:uiPriority w:val="99"/>
    <w:semiHidden/>
    <w:unhideWhenUsed/>
    <w:rsid w:val="00672AC9"/>
    <w:pPr>
      <w:spacing w:line="264" w:lineRule="auto"/>
    </w:pPr>
    <w:rPr>
      <w:rFonts w:ascii="Tahoma" w:eastAsia="Times New Roman" w:hAnsi="Tahoma"/>
      <w:sz w:val="16"/>
      <w:szCs w:val="16"/>
      <w:lang w:val="x-none" w:eastAsia="x-none"/>
    </w:rPr>
  </w:style>
  <w:style w:type="character" w:customStyle="1" w:styleId="ExplorateurdedocumentsCar">
    <w:name w:val="Explorateur de documents Car"/>
    <w:basedOn w:val="Policepardfaut"/>
    <w:link w:val="Explorateurdedocuments"/>
    <w:uiPriority w:val="99"/>
    <w:semiHidden/>
    <w:rsid w:val="00672AC9"/>
    <w:rPr>
      <w:rFonts w:ascii="Tahoma" w:eastAsia="Times New Roman" w:hAnsi="Tahoma" w:cs="Times New Roman"/>
      <w:sz w:val="16"/>
      <w:szCs w:val="16"/>
      <w:lang w:val="x-none" w:eastAsia="x-none"/>
    </w:rPr>
  </w:style>
  <w:style w:type="paragraph" w:customStyle="1" w:styleId="Style20">
    <w:name w:val="Style 2"/>
    <w:basedOn w:val="Normal"/>
    <w:uiPriority w:val="99"/>
    <w:rsid w:val="00672AC9"/>
    <w:pPr>
      <w:widowControl w:val="0"/>
      <w:autoSpaceDE w:val="0"/>
      <w:autoSpaceDN w:val="0"/>
    </w:pPr>
    <w:rPr>
      <w:rFonts w:ascii="Times New Roman" w:eastAsia="Times New Roman" w:hAnsi="Times New Roman"/>
      <w:sz w:val="24"/>
    </w:rPr>
  </w:style>
  <w:style w:type="paragraph" w:styleId="Corpsdetexte3">
    <w:name w:val="Body Text 3"/>
    <w:basedOn w:val="Normal"/>
    <w:link w:val="Corpsdetexte3Car"/>
    <w:uiPriority w:val="99"/>
    <w:semiHidden/>
    <w:unhideWhenUsed/>
    <w:rsid w:val="00672AC9"/>
    <w:pPr>
      <w:spacing w:after="120" w:line="264" w:lineRule="auto"/>
    </w:pPr>
    <w:rPr>
      <w:rFonts w:ascii="Calibri" w:eastAsia="Times New Roman" w:hAnsi="Calibri"/>
      <w:sz w:val="16"/>
      <w:szCs w:val="16"/>
    </w:rPr>
  </w:style>
  <w:style w:type="character" w:customStyle="1" w:styleId="Corpsdetexte3Car">
    <w:name w:val="Corps de texte 3 Car"/>
    <w:basedOn w:val="Policepardfaut"/>
    <w:link w:val="Corpsdetexte3"/>
    <w:uiPriority w:val="99"/>
    <w:semiHidden/>
    <w:rsid w:val="00672AC9"/>
    <w:rPr>
      <w:rFonts w:ascii="Calibri" w:eastAsia="Times New Roman" w:hAnsi="Calibri" w:cs="Times New Roman"/>
      <w:sz w:val="16"/>
      <w:szCs w:val="16"/>
      <w:lang w:eastAsia="fr-FR"/>
    </w:rPr>
  </w:style>
  <w:style w:type="paragraph" w:customStyle="1" w:styleId="TitreDlibration">
    <w:name w:val="Titre Délibération"/>
    <w:basedOn w:val="Normal"/>
    <w:link w:val="TitreDlibrationCar"/>
    <w:qFormat/>
    <w:rsid w:val="00672AC9"/>
    <w:pPr>
      <w:pBdr>
        <w:top w:val="single" w:sz="4" w:space="0" w:color="808080"/>
        <w:left w:val="single" w:sz="4" w:space="4" w:color="808080"/>
        <w:bottom w:val="single" w:sz="4" w:space="1" w:color="808080"/>
        <w:right w:val="single" w:sz="4" w:space="4" w:color="808080"/>
      </w:pBdr>
      <w:shd w:val="clear" w:color="auto" w:fill="595959"/>
      <w:ind w:left="142" w:right="-1"/>
    </w:pPr>
    <w:rPr>
      <w:rFonts w:ascii="Venacti Sb" w:eastAsia="Times New Roman" w:hAnsi="Venacti Sb"/>
      <w:color w:val="FFFFFF"/>
      <w:sz w:val="26"/>
      <w:szCs w:val="26"/>
    </w:rPr>
  </w:style>
  <w:style w:type="paragraph" w:customStyle="1" w:styleId="Pucecorpsdetexte">
    <w:name w:val="Puce corps de texte"/>
    <w:basedOn w:val="Corpsdetexte"/>
    <w:link w:val="PucecorpsdetexteCar"/>
    <w:qFormat/>
    <w:rsid w:val="00672AC9"/>
    <w:pPr>
      <w:numPr>
        <w:numId w:val="4"/>
      </w:numPr>
      <w:ind w:right="-2"/>
    </w:pPr>
    <w:rPr>
      <w:rFonts w:ascii="Calibri" w:hAnsi="Calibri"/>
      <w:szCs w:val="22"/>
      <w:lang w:eastAsia="x-none"/>
    </w:rPr>
  </w:style>
  <w:style w:type="character" w:customStyle="1" w:styleId="TitreDlibrationCar">
    <w:name w:val="Titre Délibération Car"/>
    <w:link w:val="TitreDlibration"/>
    <w:rsid w:val="00672AC9"/>
    <w:rPr>
      <w:rFonts w:ascii="Venacti Sb" w:eastAsia="Times New Roman" w:hAnsi="Venacti Sb" w:cs="Times New Roman"/>
      <w:color w:val="FFFFFF"/>
      <w:sz w:val="26"/>
      <w:szCs w:val="26"/>
      <w:shd w:val="clear" w:color="auto" w:fill="595959"/>
      <w:lang w:eastAsia="fr-FR"/>
    </w:rPr>
  </w:style>
  <w:style w:type="paragraph" w:customStyle="1" w:styleId="Style1">
    <w:name w:val="Style1"/>
    <w:basedOn w:val="Paragraphedeliste"/>
    <w:link w:val="Style1Car"/>
    <w:qFormat/>
    <w:rsid w:val="00672AC9"/>
    <w:pPr>
      <w:spacing w:before="160" w:line="240" w:lineRule="auto"/>
      <w:ind w:left="0"/>
      <w:contextualSpacing w:val="0"/>
      <w:outlineLvl w:val="0"/>
    </w:pPr>
    <w:rPr>
      <w:rFonts w:ascii="Venacti Sb" w:hAnsi="Venacti Sb" w:cs="Calibri"/>
      <w:color w:val="8A8B8D"/>
      <w:sz w:val="36"/>
      <w:szCs w:val="36"/>
    </w:rPr>
  </w:style>
  <w:style w:type="character" w:customStyle="1" w:styleId="PucecorpsdetexteCar">
    <w:name w:val="Puce corps de texte Car"/>
    <w:link w:val="Pucecorpsdetexte"/>
    <w:rsid w:val="00672AC9"/>
    <w:rPr>
      <w:rFonts w:ascii="Calibri" w:eastAsia="Times New Roman" w:hAnsi="Calibri" w:cs="Times New Roman"/>
      <w:lang w:eastAsia="x-none"/>
    </w:rPr>
  </w:style>
  <w:style w:type="character" w:customStyle="1" w:styleId="Style1Car">
    <w:name w:val="Style1 Car"/>
    <w:link w:val="Style1"/>
    <w:rsid w:val="00672AC9"/>
    <w:rPr>
      <w:rFonts w:ascii="Venacti Sb" w:eastAsia="Times New Roman" w:hAnsi="Venacti Sb" w:cs="Calibri"/>
      <w:color w:val="8A8B8D"/>
      <w:sz w:val="36"/>
      <w:szCs w:val="36"/>
      <w:lang w:eastAsia="fr-FR"/>
    </w:rPr>
  </w:style>
  <w:style w:type="paragraph" w:customStyle="1" w:styleId="Style10">
    <w:name w:val="Style 1"/>
    <w:basedOn w:val="Normal"/>
    <w:rsid w:val="00672AC9"/>
    <w:pPr>
      <w:widowControl w:val="0"/>
      <w:autoSpaceDE w:val="0"/>
      <w:autoSpaceDN w:val="0"/>
      <w:adjustRightInd w:val="0"/>
      <w:jc w:val="left"/>
    </w:pPr>
    <w:rPr>
      <w:rFonts w:ascii="Times New Roman" w:eastAsia="Times New Roman" w:hAnsi="Times New Roman"/>
      <w:sz w:val="24"/>
    </w:rPr>
  </w:style>
  <w:style w:type="paragraph" w:customStyle="1" w:styleId="Corpsdetexte220">
    <w:name w:val="Corps de texte 22"/>
    <w:basedOn w:val="Normal"/>
    <w:rsid w:val="00672AC9"/>
    <w:pPr>
      <w:overflowPunct w:val="0"/>
      <w:autoSpaceDE w:val="0"/>
      <w:autoSpaceDN w:val="0"/>
      <w:adjustRightInd w:val="0"/>
      <w:ind w:left="170" w:hanging="170"/>
      <w:textAlignment w:val="baseline"/>
    </w:pPr>
    <w:rPr>
      <w:rFonts w:ascii="Comic Sans MS" w:eastAsia="Times New Roman" w:hAnsi="Comic Sans MS"/>
      <w:sz w:val="20"/>
      <w:szCs w:val="20"/>
    </w:rPr>
  </w:style>
  <w:style w:type="numbering" w:customStyle="1" w:styleId="WW8Num1">
    <w:name w:val="WW8Num1"/>
    <w:rsid w:val="00672AC9"/>
    <w:pPr>
      <w:numPr>
        <w:numId w:val="7"/>
      </w:numPr>
    </w:pPr>
  </w:style>
  <w:style w:type="numbering" w:customStyle="1" w:styleId="WW8Num2">
    <w:name w:val="WW8Num2"/>
    <w:rsid w:val="00672AC9"/>
    <w:pPr>
      <w:numPr>
        <w:numId w:val="5"/>
      </w:numPr>
    </w:pPr>
  </w:style>
  <w:style w:type="numbering" w:customStyle="1" w:styleId="WW8Num3">
    <w:name w:val="WW8Num3"/>
    <w:rsid w:val="00672AC9"/>
    <w:pPr>
      <w:numPr>
        <w:numId w:val="6"/>
      </w:numPr>
    </w:pPr>
  </w:style>
  <w:style w:type="paragraph" w:customStyle="1" w:styleId="SNNature">
    <w:name w:val="SNNature"/>
    <w:basedOn w:val="Normal"/>
    <w:next w:val="Normal"/>
    <w:autoRedefine/>
    <w:rsid w:val="00672AC9"/>
    <w:pPr>
      <w:widowControl w:val="0"/>
      <w:suppressLineNumbers/>
      <w:suppressAutoHyphens/>
      <w:spacing w:after="120"/>
      <w:jc w:val="center"/>
    </w:pPr>
    <w:rPr>
      <w:rFonts w:ascii="Times New Roman" w:eastAsia="Lucida Sans Unicode" w:hAnsi="Times New Roman"/>
      <w:b/>
      <w:bCs/>
      <w:color w:val="244061"/>
      <w:sz w:val="28"/>
      <w:szCs w:val="28"/>
    </w:rPr>
  </w:style>
  <w:style w:type="character" w:customStyle="1" w:styleId="SNArticleCar">
    <w:name w:val="SNArticle Car"/>
    <w:link w:val="SNArticle"/>
    <w:locked/>
    <w:rsid w:val="00672AC9"/>
    <w:rPr>
      <w:rFonts w:ascii="Calibri" w:hAnsi="Calibri"/>
      <w:b/>
      <w:sz w:val="24"/>
      <w:szCs w:val="24"/>
    </w:rPr>
  </w:style>
  <w:style w:type="paragraph" w:customStyle="1" w:styleId="SNArticle">
    <w:name w:val="SNArticle"/>
    <w:basedOn w:val="Normal"/>
    <w:next w:val="Corpsdetexte"/>
    <w:link w:val="SNArticleCar"/>
    <w:autoRedefine/>
    <w:rsid w:val="00672AC9"/>
    <w:pPr>
      <w:jc w:val="center"/>
    </w:pPr>
    <w:rPr>
      <w:rFonts w:ascii="Calibri" w:eastAsiaTheme="minorHAnsi" w:hAnsi="Calibri" w:cstheme="minorBidi"/>
      <w:b/>
      <w:sz w:val="24"/>
      <w:lang w:eastAsia="en-US"/>
    </w:rPr>
  </w:style>
  <w:style w:type="character" w:customStyle="1" w:styleId="Style6Car">
    <w:name w:val="Style6 Car"/>
    <w:link w:val="Style6"/>
    <w:locked/>
    <w:rsid w:val="00672AC9"/>
    <w:rPr>
      <w:rFonts w:ascii="Lucida Sans Unicode" w:eastAsia="Lucida Sans Unicode" w:hAnsi="Lucida Sans Unicode" w:cs="Lucida Sans Unicode"/>
      <w:b/>
      <w:color w:val="244061"/>
      <w:sz w:val="28"/>
      <w:szCs w:val="28"/>
    </w:rPr>
  </w:style>
  <w:style w:type="paragraph" w:customStyle="1" w:styleId="Style6">
    <w:name w:val="Style6"/>
    <w:basedOn w:val="Normal"/>
    <w:link w:val="Style6Car"/>
    <w:qFormat/>
    <w:rsid w:val="00672AC9"/>
    <w:pPr>
      <w:widowControl w:val="0"/>
      <w:suppressLineNumbers/>
      <w:suppressAutoHyphens/>
      <w:spacing w:before="200" w:after="200"/>
      <w:jc w:val="center"/>
    </w:pPr>
    <w:rPr>
      <w:rFonts w:ascii="Lucida Sans Unicode" w:eastAsia="Lucida Sans Unicode" w:hAnsi="Lucida Sans Unicode" w:cs="Lucida Sans Unicode"/>
      <w:b/>
      <w:color w:val="244061"/>
      <w:sz w:val="28"/>
      <w:szCs w:val="28"/>
      <w:lang w:eastAsia="en-US"/>
    </w:rPr>
  </w:style>
  <w:style w:type="character" w:customStyle="1" w:styleId="Style4Car">
    <w:name w:val="Style4 Car"/>
    <w:link w:val="Style4"/>
    <w:locked/>
    <w:rsid w:val="00672AC9"/>
  </w:style>
  <w:style w:type="paragraph" w:customStyle="1" w:styleId="Style4">
    <w:name w:val="Style4"/>
    <w:basedOn w:val="Style1"/>
    <w:link w:val="Style4Car"/>
    <w:qFormat/>
    <w:rsid w:val="00672AC9"/>
    <w:rPr>
      <w:rFonts w:asciiTheme="minorHAnsi" w:eastAsiaTheme="minorHAnsi" w:hAnsiTheme="minorHAnsi" w:cstheme="minorBidi"/>
      <w:color w:val="auto"/>
      <w:sz w:val="22"/>
      <w:szCs w:val="22"/>
      <w:lang w:eastAsia="en-US"/>
    </w:rPr>
  </w:style>
  <w:style w:type="character" w:customStyle="1" w:styleId="Style9Car">
    <w:name w:val="Style9 Car"/>
    <w:link w:val="Style9"/>
    <w:locked/>
    <w:rsid w:val="00672AC9"/>
    <w:rPr>
      <w:sz w:val="24"/>
      <w:szCs w:val="24"/>
    </w:rPr>
  </w:style>
  <w:style w:type="paragraph" w:customStyle="1" w:styleId="Style9">
    <w:name w:val="Style9"/>
    <w:basedOn w:val="Normal"/>
    <w:link w:val="Style9Car"/>
    <w:rsid w:val="00672AC9"/>
    <w:pPr>
      <w:jc w:val="center"/>
    </w:pPr>
    <w:rPr>
      <w:rFonts w:eastAsiaTheme="minorHAnsi" w:cstheme="minorBidi"/>
      <w:sz w:val="24"/>
      <w:lang w:eastAsia="en-US"/>
    </w:rPr>
  </w:style>
  <w:style w:type="character" w:customStyle="1" w:styleId="Style10Car">
    <w:name w:val="Style10 Car"/>
    <w:link w:val="Style100"/>
    <w:locked/>
    <w:rsid w:val="00672AC9"/>
    <w:rPr>
      <w:rFonts w:ascii="Venacti Sb" w:hAnsi="Venacti Sb" w:cs="Calibri"/>
      <w:color w:val="8A8B8D"/>
    </w:rPr>
  </w:style>
  <w:style w:type="paragraph" w:customStyle="1" w:styleId="Style100">
    <w:name w:val="Style10"/>
    <w:basedOn w:val="Style1"/>
    <w:link w:val="Style10Car"/>
    <w:qFormat/>
    <w:rsid w:val="00672AC9"/>
    <w:rPr>
      <w:rFonts w:eastAsiaTheme="minorHAnsi"/>
      <w:sz w:val="22"/>
      <w:szCs w:val="22"/>
      <w:lang w:eastAsia="en-US"/>
    </w:rPr>
  </w:style>
  <w:style w:type="paragraph" w:styleId="Notedebasdepage">
    <w:name w:val="footnote text"/>
    <w:basedOn w:val="Normal"/>
    <w:link w:val="NotedebasdepageCar"/>
    <w:uiPriority w:val="99"/>
    <w:semiHidden/>
    <w:unhideWhenUsed/>
    <w:rsid w:val="00672AC9"/>
    <w:pPr>
      <w:spacing w:line="264" w:lineRule="auto"/>
    </w:pPr>
    <w:rPr>
      <w:rFonts w:ascii="Calibri" w:eastAsia="Times New Roman" w:hAnsi="Calibri"/>
      <w:sz w:val="20"/>
      <w:szCs w:val="20"/>
    </w:rPr>
  </w:style>
  <w:style w:type="character" w:customStyle="1" w:styleId="NotedebasdepageCar">
    <w:name w:val="Note de bas de page Car"/>
    <w:basedOn w:val="Policepardfaut"/>
    <w:link w:val="Notedebasdepage"/>
    <w:uiPriority w:val="99"/>
    <w:semiHidden/>
    <w:rsid w:val="00672AC9"/>
    <w:rPr>
      <w:rFonts w:ascii="Calibri" w:eastAsia="Times New Roman" w:hAnsi="Calibri" w:cs="Times New Roman"/>
      <w:sz w:val="20"/>
      <w:szCs w:val="20"/>
      <w:lang w:eastAsia="fr-FR"/>
    </w:rPr>
  </w:style>
  <w:style w:type="character" w:styleId="Appelnotedebasdep">
    <w:name w:val="footnote reference"/>
    <w:uiPriority w:val="99"/>
    <w:semiHidden/>
    <w:unhideWhenUsed/>
    <w:rsid w:val="00672AC9"/>
    <w:rPr>
      <w:vertAlign w:val="superscript"/>
    </w:rPr>
  </w:style>
  <w:style w:type="table" w:styleId="Listeclaire-Accent2">
    <w:name w:val="Light List Accent 2"/>
    <w:basedOn w:val="TableauNormal"/>
    <w:uiPriority w:val="61"/>
    <w:rsid w:val="00672AC9"/>
    <w:pPr>
      <w:spacing w:after="0" w:line="240" w:lineRule="auto"/>
    </w:pPr>
    <w:rPr>
      <w:rFonts w:ascii="Calibri" w:eastAsia="Calibri" w:hAnsi="Calibri" w:cs="Times New Roman"/>
    </w:rPr>
    <w:tblPr>
      <w:tblStyleRowBandSize w:val="1"/>
      <w:tblStyleColBandSize w:val="1"/>
      <w:tblBorders>
        <w:top w:val="single" w:sz="8" w:space="0" w:color="70C3C6"/>
        <w:left w:val="single" w:sz="8" w:space="0" w:color="70C3C6"/>
        <w:bottom w:val="single" w:sz="8" w:space="0" w:color="70C3C6"/>
        <w:right w:val="single" w:sz="8" w:space="0" w:color="70C3C6"/>
      </w:tblBorders>
    </w:tblPr>
    <w:tblStylePr w:type="firstRow">
      <w:pPr>
        <w:spacing w:before="0" w:after="0" w:line="240" w:lineRule="auto"/>
      </w:pPr>
      <w:rPr>
        <w:b/>
        <w:bCs/>
        <w:color w:val="FFFFFF"/>
      </w:rPr>
      <w:tblPr/>
      <w:tcPr>
        <w:shd w:val="clear" w:color="auto" w:fill="70C3C6"/>
      </w:tcPr>
    </w:tblStylePr>
    <w:tblStylePr w:type="lastRow">
      <w:pPr>
        <w:spacing w:before="0" w:after="0" w:line="240" w:lineRule="auto"/>
      </w:pPr>
      <w:rPr>
        <w:b/>
        <w:bCs/>
      </w:rPr>
      <w:tblPr/>
      <w:tcPr>
        <w:tcBorders>
          <w:top w:val="double" w:sz="6" w:space="0" w:color="70C3C6"/>
          <w:left w:val="single" w:sz="8" w:space="0" w:color="70C3C6"/>
          <w:bottom w:val="single" w:sz="8" w:space="0" w:color="70C3C6"/>
          <w:right w:val="single" w:sz="8" w:space="0" w:color="70C3C6"/>
        </w:tcBorders>
      </w:tcPr>
    </w:tblStylePr>
    <w:tblStylePr w:type="firstCol">
      <w:rPr>
        <w:b/>
        <w:bCs/>
      </w:rPr>
    </w:tblStylePr>
    <w:tblStylePr w:type="lastCol">
      <w:rPr>
        <w:b/>
        <w:bCs/>
      </w:rPr>
    </w:tblStylePr>
    <w:tblStylePr w:type="band1Vert">
      <w:tblPr/>
      <w:tcPr>
        <w:tcBorders>
          <w:top w:val="single" w:sz="8" w:space="0" w:color="70C3C6"/>
          <w:left w:val="single" w:sz="8" w:space="0" w:color="70C3C6"/>
          <w:bottom w:val="single" w:sz="8" w:space="0" w:color="70C3C6"/>
          <w:right w:val="single" w:sz="8" w:space="0" w:color="70C3C6"/>
        </w:tcBorders>
      </w:tcPr>
    </w:tblStylePr>
    <w:tblStylePr w:type="band1Horz">
      <w:tblPr/>
      <w:tcPr>
        <w:tcBorders>
          <w:top w:val="single" w:sz="8" w:space="0" w:color="70C3C6"/>
          <w:left w:val="single" w:sz="8" w:space="0" w:color="70C3C6"/>
          <w:bottom w:val="single" w:sz="8" w:space="0" w:color="70C3C6"/>
          <w:right w:val="single" w:sz="8" w:space="0" w:color="70C3C6"/>
        </w:tcBorders>
      </w:tcPr>
    </w:tblStylePr>
  </w:style>
  <w:style w:type="table" w:styleId="Trameclaire-Accent2">
    <w:name w:val="Light Shading Accent 2"/>
    <w:basedOn w:val="TableauNormal"/>
    <w:uiPriority w:val="60"/>
    <w:rsid w:val="00672AC9"/>
    <w:pPr>
      <w:spacing w:after="0" w:line="240" w:lineRule="auto"/>
    </w:pPr>
    <w:rPr>
      <w:rFonts w:ascii="Calibri" w:eastAsia="Calibri" w:hAnsi="Calibri" w:cs="Times New Roman"/>
      <w:color w:val="42A2A5"/>
    </w:rPr>
    <w:tblPr>
      <w:tblStyleRowBandSize w:val="1"/>
      <w:tblStyleColBandSize w:val="1"/>
      <w:tblBorders>
        <w:top w:val="single" w:sz="8" w:space="0" w:color="70C3C6"/>
        <w:bottom w:val="single" w:sz="8" w:space="0" w:color="70C3C6"/>
      </w:tblBorders>
    </w:tblPr>
    <w:tblStylePr w:type="firstRow">
      <w:pPr>
        <w:spacing w:before="0" w:after="0" w:line="240" w:lineRule="auto"/>
      </w:pPr>
      <w:rPr>
        <w:b/>
        <w:bCs/>
      </w:rPr>
      <w:tblPr/>
      <w:tcPr>
        <w:tcBorders>
          <w:top w:val="single" w:sz="8" w:space="0" w:color="70C3C6"/>
          <w:left w:val="nil"/>
          <w:bottom w:val="single" w:sz="8" w:space="0" w:color="70C3C6"/>
          <w:right w:val="nil"/>
          <w:insideH w:val="nil"/>
          <w:insideV w:val="nil"/>
        </w:tcBorders>
      </w:tcPr>
    </w:tblStylePr>
    <w:tblStylePr w:type="lastRow">
      <w:pPr>
        <w:spacing w:before="0" w:after="0" w:line="240" w:lineRule="auto"/>
      </w:pPr>
      <w:rPr>
        <w:b/>
        <w:bCs/>
      </w:rPr>
      <w:tblPr/>
      <w:tcPr>
        <w:tcBorders>
          <w:top w:val="single" w:sz="8" w:space="0" w:color="70C3C6"/>
          <w:left w:val="nil"/>
          <w:bottom w:val="single" w:sz="8" w:space="0" w:color="70C3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0"/>
      </w:tcPr>
    </w:tblStylePr>
    <w:tblStylePr w:type="band1Horz">
      <w:tblPr/>
      <w:tcPr>
        <w:tcBorders>
          <w:left w:val="nil"/>
          <w:right w:val="nil"/>
          <w:insideH w:val="nil"/>
          <w:insideV w:val="nil"/>
        </w:tcBorders>
        <w:shd w:val="clear" w:color="auto" w:fill="DBF0F0"/>
      </w:tcPr>
    </w:tblStylePr>
  </w:style>
  <w:style w:type="table" w:styleId="Tramemoyenne1-Accent1">
    <w:name w:val="Medium Shading 1 Accent 1"/>
    <w:basedOn w:val="TableauNormal"/>
    <w:uiPriority w:val="63"/>
    <w:rsid w:val="00672AC9"/>
    <w:pPr>
      <w:spacing w:after="0" w:line="240" w:lineRule="auto"/>
    </w:pPr>
    <w:rPr>
      <w:rFonts w:ascii="Calibri" w:eastAsia="Calibri" w:hAnsi="Calibri" w:cs="Times New Roman"/>
    </w:rPr>
    <w:tblPr>
      <w:tblStyleRowBandSize w:val="1"/>
      <w:tblStyleColBandSize w:val="1"/>
      <w:tblBorders>
        <w:top w:val="single" w:sz="8" w:space="0" w:color="EA7D4F"/>
        <w:left w:val="single" w:sz="8" w:space="0" w:color="EA7D4F"/>
        <w:bottom w:val="single" w:sz="8" w:space="0" w:color="EA7D4F"/>
        <w:right w:val="single" w:sz="8" w:space="0" w:color="EA7D4F"/>
        <w:insideH w:val="single" w:sz="8" w:space="0" w:color="EA7D4F"/>
      </w:tblBorders>
    </w:tblPr>
    <w:tblStylePr w:type="firstRow">
      <w:pPr>
        <w:spacing w:before="0" w:after="0" w:line="240" w:lineRule="auto"/>
      </w:pPr>
      <w:rPr>
        <w:b/>
        <w:bCs/>
        <w:color w:val="FFFFFF"/>
      </w:rPr>
      <w:tblPr/>
      <w:tcPr>
        <w:tcBorders>
          <w:top w:val="single" w:sz="8" w:space="0" w:color="EA7D4F"/>
          <w:left w:val="single" w:sz="8" w:space="0" w:color="EA7D4F"/>
          <w:bottom w:val="single" w:sz="8" w:space="0" w:color="EA7D4F"/>
          <w:right w:val="single" w:sz="8" w:space="0" w:color="EA7D4F"/>
          <w:insideH w:val="nil"/>
          <w:insideV w:val="nil"/>
        </w:tcBorders>
        <w:shd w:val="clear" w:color="auto" w:fill="DF551A"/>
      </w:tcPr>
    </w:tblStylePr>
    <w:tblStylePr w:type="lastRow">
      <w:pPr>
        <w:spacing w:before="0" w:after="0" w:line="240" w:lineRule="auto"/>
      </w:pPr>
      <w:rPr>
        <w:b/>
        <w:bCs/>
      </w:rPr>
      <w:tblPr/>
      <w:tcPr>
        <w:tcBorders>
          <w:top w:val="double" w:sz="6" w:space="0" w:color="EA7D4F"/>
          <w:left w:val="single" w:sz="8" w:space="0" w:color="EA7D4F"/>
          <w:bottom w:val="single" w:sz="8" w:space="0" w:color="EA7D4F"/>
          <w:right w:val="single" w:sz="8" w:space="0" w:color="EA7D4F"/>
          <w:insideH w:val="nil"/>
          <w:insideV w:val="nil"/>
        </w:tcBorders>
      </w:tcPr>
    </w:tblStylePr>
    <w:tblStylePr w:type="firstCol">
      <w:rPr>
        <w:b/>
        <w:bCs/>
      </w:rPr>
    </w:tblStylePr>
    <w:tblStylePr w:type="lastCol">
      <w:rPr>
        <w:b/>
        <w:bCs/>
      </w:rPr>
    </w:tblStylePr>
    <w:tblStylePr w:type="band1Vert">
      <w:tblPr/>
      <w:tcPr>
        <w:shd w:val="clear" w:color="auto" w:fill="F8D4C5"/>
      </w:tcPr>
    </w:tblStylePr>
    <w:tblStylePr w:type="band1Horz">
      <w:tblPr/>
      <w:tcPr>
        <w:tcBorders>
          <w:insideH w:val="nil"/>
          <w:insideV w:val="nil"/>
        </w:tcBorders>
        <w:shd w:val="clear" w:color="auto" w:fill="F8D4C5"/>
      </w:tcPr>
    </w:tblStylePr>
    <w:tblStylePr w:type="band2Horz">
      <w:tblPr/>
      <w:tcPr>
        <w:tcBorders>
          <w:insideH w:val="nil"/>
          <w:insideV w:val="nil"/>
        </w:tcBorders>
      </w:tcPr>
    </w:tblStylePr>
  </w:style>
  <w:style w:type="character" w:styleId="Marquedecommentaire">
    <w:name w:val="annotation reference"/>
    <w:basedOn w:val="Policepardfaut"/>
    <w:uiPriority w:val="99"/>
    <w:semiHidden/>
    <w:unhideWhenUsed/>
    <w:rsid w:val="003E303E"/>
    <w:rPr>
      <w:sz w:val="16"/>
      <w:szCs w:val="16"/>
    </w:rPr>
  </w:style>
  <w:style w:type="paragraph" w:customStyle="1" w:styleId="CM20">
    <w:name w:val="CM20"/>
    <w:basedOn w:val="Normal"/>
    <w:next w:val="Normal"/>
    <w:rsid w:val="00D9235E"/>
    <w:pPr>
      <w:widowControl w:val="0"/>
      <w:overflowPunct w:val="0"/>
      <w:autoSpaceDE w:val="0"/>
      <w:autoSpaceDN w:val="0"/>
      <w:adjustRightInd w:val="0"/>
      <w:spacing w:after="743"/>
      <w:jc w:val="left"/>
      <w:textAlignment w:val="baseline"/>
    </w:pPr>
    <w:rPr>
      <w:rFonts w:ascii="N 1078" w:eastAsia="Times New Roman" w:hAnsi="N 1078"/>
      <w:sz w:val="20"/>
      <w:szCs w:val="20"/>
    </w:rPr>
  </w:style>
  <w:style w:type="paragraph" w:customStyle="1" w:styleId="Retraitcorpsdetexte21">
    <w:name w:val="Retrait corps de texte 21"/>
    <w:basedOn w:val="Normal"/>
    <w:rsid w:val="00D9235E"/>
    <w:pPr>
      <w:overflowPunct w:val="0"/>
      <w:autoSpaceDE w:val="0"/>
      <w:autoSpaceDN w:val="0"/>
      <w:adjustRightInd w:val="0"/>
      <w:ind w:firstLine="851"/>
      <w:textAlignment w:val="baseline"/>
    </w:pPr>
    <w:rPr>
      <w:rFonts w:ascii="Arial" w:eastAsia="Times New Roman" w:hAnsi="Arial"/>
      <w:sz w:val="20"/>
      <w:szCs w:val="20"/>
    </w:rPr>
  </w:style>
  <w:style w:type="paragraph" w:customStyle="1" w:styleId="isoblockposition-left">
    <w:name w:val="isoblockposition-left"/>
    <w:basedOn w:val="Normal"/>
    <w:rsid w:val="00D9235E"/>
    <w:pPr>
      <w:spacing w:before="100" w:beforeAutospacing="1" w:after="100" w:afterAutospacing="1"/>
      <w:jc w:val="left"/>
    </w:pPr>
    <w:rPr>
      <w:rFonts w:ascii="Times New Roman" w:eastAsia="Times New Roman" w:hAnsi="Times New Roman"/>
      <w:sz w:val="24"/>
    </w:rPr>
  </w:style>
  <w:style w:type="table" w:styleId="Listeclaire-Accent1">
    <w:name w:val="Light List Accent 1"/>
    <w:basedOn w:val="TableauNormal"/>
    <w:uiPriority w:val="61"/>
    <w:rsid w:val="00815A56"/>
    <w:pPr>
      <w:spacing w:after="0" w:line="240" w:lineRule="auto"/>
    </w:pPr>
    <w:tblPr>
      <w:tblStyleRowBandSize w:val="1"/>
      <w:tblStyleColBandSize w:val="1"/>
      <w:tblInd w:w="0" w:type="nil"/>
      <w:tblBorders>
        <w:top w:val="single" w:sz="8" w:space="0" w:color="DF551A" w:themeColor="accent1"/>
        <w:left w:val="single" w:sz="8" w:space="0" w:color="DF551A" w:themeColor="accent1"/>
        <w:bottom w:val="single" w:sz="8" w:space="0" w:color="DF551A" w:themeColor="accent1"/>
        <w:right w:val="single" w:sz="8" w:space="0" w:color="DF551A"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DF551A" w:themeFill="accent1"/>
      </w:tcPr>
    </w:tblStylePr>
    <w:tblStylePr w:type="lastRow">
      <w:pPr>
        <w:spacing w:beforeLines="0" w:before="0" w:beforeAutospacing="0" w:afterLines="0" w:after="0" w:afterAutospacing="0" w:line="240" w:lineRule="auto"/>
      </w:pPr>
      <w:rPr>
        <w:b/>
        <w:bCs/>
      </w:rPr>
      <w:tblPr/>
      <w:tcPr>
        <w:tcBorders>
          <w:top w:val="double" w:sz="6" w:space="0" w:color="DF551A" w:themeColor="accent1"/>
          <w:left w:val="single" w:sz="8" w:space="0" w:color="DF551A" w:themeColor="accent1"/>
          <w:bottom w:val="single" w:sz="8" w:space="0" w:color="DF551A" w:themeColor="accent1"/>
          <w:right w:val="single" w:sz="8" w:space="0" w:color="DF551A" w:themeColor="accent1"/>
        </w:tcBorders>
      </w:tcPr>
    </w:tblStylePr>
    <w:tblStylePr w:type="firstCol">
      <w:rPr>
        <w:b/>
        <w:bCs/>
      </w:rPr>
    </w:tblStylePr>
    <w:tblStylePr w:type="lastCol">
      <w:rPr>
        <w:b/>
        <w:bCs/>
      </w:rPr>
    </w:tblStylePr>
    <w:tblStylePr w:type="band1Vert">
      <w:tblPr/>
      <w:tcPr>
        <w:tcBorders>
          <w:top w:val="single" w:sz="8" w:space="0" w:color="DF551A" w:themeColor="accent1"/>
          <w:left w:val="single" w:sz="8" w:space="0" w:color="DF551A" w:themeColor="accent1"/>
          <w:bottom w:val="single" w:sz="8" w:space="0" w:color="DF551A" w:themeColor="accent1"/>
          <w:right w:val="single" w:sz="8" w:space="0" w:color="DF551A" w:themeColor="accent1"/>
        </w:tcBorders>
      </w:tcPr>
    </w:tblStylePr>
    <w:tblStylePr w:type="band1Horz">
      <w:tblPr/>
      <w:tcPr>
        <w:tcBorders>
          <w:top w:val="single" w:sz="8" w:space="0" w:color="DF551A" w:themeColor="accent1"/>
          <w:left w:val="single" w:sz="8" w:space="0" w:color="DF551A" w:themeColor="accent1"/>
          <w:bottom w:val="single" w:sz="8" w:space="0" w:color="DF551A" w:themeColor="accent1"/>
          <w:right w:val="single" w:sz="8" w:space="0" w:color="DF551A" w:themeColor="accent1"/>
        </w:tcBorders>
      </w:tcPr>
    </w:tblStylePr>
  </w:style>
  <w:style w:type="table" w:customStyle="1" w:styleId="GridTable4Accent3">
    <w:name w:val="Grid Table 4 Accent 3"/>
    <w:basedOn w:val="TableauNormal"/>
    <w:uiPriority w:val="49"/>
    <w:rsid w:val="00526B42"/>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DDE678" w:themeColor="accent3" w:themeTint="99"/>
        <w:left w:val="single" w:sz="4" w:space="0" w:color="DDE678" w:themeColor="accent3" w:themeTint="99"/>
        <w:bottom w:val="single" w:sz="4" w:space="0" w:color="DDE678" w:themeColor="accent3" w:themeTint="99"/>
        <w:right w:val="single" w:sz="4" w:space="0" w:color="DDE678" w:themeColor="accent3" w:themeTint="99"/>
        <w:insideH w:val="single" w:sz="4" w:space="0" w:color="DDE678" w:themeColor="accent3" w:themeTint="99"/>
        <w:insideV w:val="single" w:sz="4" w:space="0" w:color="DDE678" w:themeColor="accent3" w:themeTint="99"/>
      </w:tblBorders>
    </w:tblPr>
    <w:tblStylePr w:type="firstRow">
      <w:rPr>
        <w:b/>
        <w:bCs/>
        <w:color w:val="FFFFFF" w:themeColor="background1"/>
      </w:rPr>
      <w:tblPr/>
      <w:tcPr>
        <w:tcBorders>
          <w:top w:val="single" w:sz="4" w:space="0" w:color="C2D026" w:themeColor="accent3"/>
          <w:left w:val="single" w:sz="4" w:space="0" w:color="C2D026" w:themeColor="accent3"/>
          <w:bottom w:val="single" w:sz="4" w:space="0" w:color="C2D026" w:themeColor="accent3"/>
          <w:right w:val="single" w:sz="4" w:space="0" w:color="C2D026" w:themeColor="accent3"/>
          <w:insideH w:val="nil"/>
          <w:insideV w:val="nil"/>
        </w:tcBorders>
        <w:shd w:val="clear" w:color="auto" w:fill="C2D026" w:themeFill="accent3"/>
      </w:tcPr>
    </w:tblStylePr>
    <w:tblStylePr w:type="lastRow">
      <w:rPr>
        <w:b/>
        <w:bCs/>
      </w:rPr>
      <w:tblPr/>
      <w:tcPr>
        <w:tcBorders>
          <w:top w:val="double" w:sz="4" w:space="0" w:color="C2D026" w:themeColor="accent3"/>
        </w:tcBorders>
      </w:tcPr>
    </w:tblStylePr>
    <w:tblStylePr w:type="firstCol">
      <w:rPr>
        <w:b/>
        <w:bCs/>
      </w:rPr>
    </w:tblStylePr>
    <w:tblStylePr w:type="lastCol">
      <w:rPr>
        <w:b/>
        <w:bCs/>
      </w:rPr>
    </w:tblStylePr>
    <w:tblStylePr w:type="band1Vert">
      <w:tblPr/>
      <w:tcPr>
        <w:shd w:val="clear" w:color="auto" w:fill="F3F6D2" w:themeFill="accent3" w:themeFillTint="33"/>
      </w:tcPr>
    </w:tblStylePr>
    <w:tblStylePr w:type="band1Horz">
      <w:tblPr/>
      <w:tcPr>
        <w:shd w:val="clear" w:color="auto" w:fill="F3F6D2" w:themeFill="accent3" w:themeFillTint="33"/>
      </w:tcPr>
    </w:tblStylePr>
  </w:style>
  <w:style w:type="paragraph" w:customStyle="1" w:styleId="AOPPARAGRAPHE">
    <w:name w:val="AOP PARAGRAPHE"/>
    <w:basedOn w:val="Corpsdetexte3"/>
    <w:link w:val="AOPPARAGRAPHECar"/>
    <w:autoRedefine/>
    <w:qFormat/>
    <w:rsid w:val="00526B42"/>
    <w:pPr>
      <w:tabs>
        <w:tab w:val="left" w:pos="-1843"/>
        <w:tab w:val="left" w:pos="0"/>
        <w:tab w:val="left" w:pos="284"/>
      </w:tabs>
      <w:spacing w:before="180" w:after="0" w:line="280" w:lineRule="atLeast"/>
    </w:pPr>
    <w:rPr>
      <w:rFonts w:eastAsia="Calibri"/>
    </w:rPr>
  </w:style>
  <w:style w:type="character" w:customStyle="1" w:styleId="AOPPARAGRAPHECar">
    <w:name w:val="AOP PARAGRAPHE Car"/>
    <w:basedOn w:val="Corpsdetexte3Car"/>
    <w:link w:val="AOPPARAGRAPHE"/>
    <w:rsid w:val="00526B42"/>
    <w:rPr>
      <w:rFonts w:ascii="Calibri" w:eastAsia="Calibri" w:hAnsi="Calibri" w:cs="Times New Roman"/>
      <w:sz w:val="16"/>
      <w:szCs w:val="16"/>
      <w:lang w:eastAsia="fr-FR"/>
    </w:rPr>
  </w:style>
  <w:style w:type="paragraph" w:customStyle="1" w:styleId="Style2">
    <w:name w:val="Style2"/>
    <w:basedOn w:val="Normal"/>
    <w:autoRedefine/>
    <w:qFormat/>
    <w:rsid w:val="00526B42"/>
    <w:pPr>
      <w:numPr>
        <w:numId w:val="11"/>
      </w:numPr>
      <w:spacing w:before="80" w:line="280" w:lineRule="exact"/>
    </w:pPr>
    <w:rPr>
      <w:rFonts w:eastAsia="Times New Roman" w:cstheme="minorHAnsi"/>
      <w:szCs w:val="20"/>
    </w:rPr>
  </w:style>
  <w:style w:type="table" w:styleId="Grilleclaire-Accent1">
    <w:name w:val="Light Grid Accent 1"/>
    <w:basedOn w:val="TableauNormal"/>
    <w:uiPriority w:val="62"/>
    <w:rsid w:val="00E31C15"/>
    <w:pPr>
      <w:spacing w:after="0" w:line="240" w:lineRule="auto"/>
    </w:pPr>
    <w:tblPr>
      <w:tblStyleRowBandSize w:val="1"/>
      <w:tblStyleColBandSize w:val="1"/>
      <w:tblBorders>
        <w:top w:val="single" w:sz="8" w:space="0" w:color="DF551A" w:themeColor="accent1"/>
        <w:left w:val="single" w:sz="8" w:space="0" w:color="DF551A" w:themeColor="accent1"/>
        <w:bottom w:val="single" w:sz="8" w:space="0" w:color="DF551A" w:themeColor="accent1"/>
        <w:right w:val="single" w:sz="8" w:space="0" w:color="DF551A" w:themeColor="accent1"/>
        <w:insideH w:val="single" w:sz="8" w:space="0" w:color="DF551A" w:themeColor="accent1"/>
        <w:insideV w:val="single" w:sz="8" w:space="0" w:color="DF551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551A" w:themeColor="accent1"/>
          <w:left w:val="single" w:sz="8" w:space="0" w:color="DF551A" w:themeColor="accent1"/>
          <w:bottom w:val="single" w:sz="18" w:space="0" w:color="DF551A" w:themeColor="accent1"/>
          <w:right w:val="single" w:sz="8" w:space="0" w:color="DF551A" w:themeColor="accent1"/>
          <w:insideH w:val="nil"/>
          <w:insideV w:val="single" w:sz="8" w:space="0" w:color="DF551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551A" w:themeColor="accent1"/>
          <w:left w:val="single" w:sz="8" w:space="0" w:color="DF551A" w:themeColor="accent1"/>
          <w:bottom w:val="single" w:sz="8" w:space="0" w:color="DF551A" w:themeColor="accent1"/>
          <w:right w:val="single" w:sz="8" w:space="0" w:color="DF551A" w:themeColor="accent1"/>
          <w:insideH w:val="nil"/>
          <w:insideV w:val="single" w:sz="8" w:space="0" w:color="DF551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551A" w:themeColor="accent1"/>
          <w:left w:val="single" w:sz="8" w:space="0" w:color="DF551A" w:themeColor="accent1"/>
          <w:bottom w:val="single" w:sz="8" w:space="0" w:color="DF551A" w:themeColor="accent1"/>
          <w:right w:val="single" w:sz="8" w:space="0" w:color="DF551A" w:themeColor="accent1"/>
        </w:tcBorders>
      </w:tcPr>
    </w:tblStylePr>
    <w:tblStylePr w:type="band1Vert">
      <w:tblPr/>
      <w:tcPr>
        <w:tcBorders>
          <w:top w:val="single" w:sz="8" w:space="0" w:color="DF551A" w:themeColor="accent1"/>
          <w:left w:val="single" w:sz="8" w:space="0" w:color="DF551A" w:themeColor="accent1"/>
          <w:bottom w:val="single" w:sz="8" w:space="0" w:color="DF551A" w:themeColor="accent1"/>
          <w:right w:val="single" w:sz="8" w:space="0" w:color="DF551A" w:themeColor="accent1"/>
        </w:tcBorders>
        <w:shd w:val="clear" w:color="auto" w:fill="F8D4C5" w:themeFill="accent1" w:themeFillTint="3F"/>
      </w:tcPr>
    </w:tblStylePr>
    <w:tblStylePr w:type="band1Horz">
      <w:tblPr/>
      <w:tcPr>
        <w:tcBorders>
          <w:top w:val="single" w:sz="8" w:space="0" w:color="DF551A" w:themeColor="accent1"/>
          <w:left w:val="single" w:sz="8" w:space="0" w:color="DF551A" w:themeColor="accent1"/>
          <w:bottom w:val="single" w:sz="8" w:space="0" w:color="DF551A" w:themeColor="accent1"/>
          <w:right w:val="single" w:sz="8" w:space="0" w:color="DF551A" w:themeColor="accent1"/>
          <w:insideV w:val="single" w:sz="8" w:space="0" w:color="DF551A" w:themeColor="accent1"/>
        </w:tcBorders>
        <w:shd w:val="clear" w:color="auto" w:fill="F8D4C5" w:themeFill="accent1" w:themeFillTint="3F"/>
      </w:tcPr>
    </w:tblStylePr>
    <w:tblStylePr w:type="band2Horz">
      <w:tblPr/>
      <w:tcPr>
        <w:tcBorders>
          <w:top w:val="single" w:sz="8" w:space="0" w:color="DF551A" w:themeColor="accent1"/>
          <w:left w:val="single" w:sz="8" w:space="0" w:color="DF551A" w:themeColor="accent1"/>
          <w:bottom w:val="single" w:sz="8" w:space="0" w:color="DF551A" w:themeColor="accent1"/>
          <w:right w:val="single" w:sz="8" w:space="0" w:color="DF551A" w:themeColor="accent1"/>
          <w:insideV w:val="single" w:sz="8" w:space="0" w:color="DF551A" w:themeColor="accent1"/>
        </w:tcBorders>
      </w:tcPr>
    </w:tblStylePr>
  </w:style>
  <w:style w:type="paragraph" w:customStyle="1" w:styleId="Default">
    <w:name w:val="Default"/>
    <w:rsid w:val="00AD3F7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272">
      <w:bodyDiv w:val="1"/>
      <w:marLeft w:val="0"/>
      <w:marRight w:val="0"/>
      <w:marTop w:val="0"/>
      <w:marBottom w:val="0"/>
      <w:divBdr>
        <w:top w:val="none" w:sz="0" w:space="0" w:color="auto"/>
        <w:left w:val="none" w:sz="0" w:space="0" w:color="auto"/>
        <w:bottom w:val="none" w:sz="0" w:space="0" w:color="auto"/>
        <w:right w:val="none" w:sz="0" w:space="0" w:color="auto"/>
      </w:divBdr>
    </w:div>
    <w:div w:id="15472555">
      <w:bodyDiv w:val="1"/>
      <w:marLeft w:val="0"/>
      <w:marRight w:val="0"/>
      <w:marTop w:val="0"/>
      <w:marBottom w:val="0"/>
      <w:divBdr>
        <w:top w:val="none" w:sz="0" w:space="0" w:color="auto"/>
        <w:left w:val="none" w:sz="0" w:space="0" w:color="auto"/>
        <w:bottom w:val="none" w:sz="0" w:space="0" w:color="auto"/>
        <w:right w:val="none" w:sz="0" w:space="0" w:color="auto"/>
      </w:divBdr>
    </w:div>
    <w:div w:id="57899205">
      <w:bodyDiv w:val="1"/>
      <w:marLeft w:val="0"/>
      <w:marRight w:val="0"/>
      <w:marTop w:val="0"/>
      <w:marBottom w:val="0"/>
      <w:divBdr>
        <w:top w:val="none" w:sz="0" w:space="0" w:color="auto"/>
        <w:left w:val="none" w:sz="0" w:space="0" w:color="auto"/>
        <w:bottom w:val="none" w:sz="0" w:space="0" w:color="auto"/>
        <w:right w:val="none" w:sz="0" w:space="0" w:color="auto"/>
      </w:divBdr>
    </w:div>
    <w:div w:id="78214136">
      <w:bodyDiv w:val="1"/>
      <w:marLeft w:val="0"/>
      <w:marRight w:val="0"/>
      <w:marTop w:val="0"/>
      <w:marBottom w:val="0"/>
      <w:divBdr>
        <w:top w:val="none" w:sz="0" w:space="0" w:color="auto"/>
        <w:left w:val="none" w:sz="0" w:space="0" w:color="auto"/>
        <w:bottom w:val="none" w:sz="0" w:space="0" w:color="auto"/>
        <w:right w:val="none" w:sz="0" w:space="0" w:color="auto"/>
      </w:divBdr>
    </w:div>
    <w:div w:id="85734767">
      <w:bodyDiv w:val="1"/>
      <w:marLeft w:val="0"/>
      <w:marRight w:val="0"/>
      <w:marTop w:val="0"/>
      <w:marBottom w:val="0"/>
      <w:divBdr>
        <w:top w:val="none" w:sz="0" w:space="0" w:color="auto"/>
        <w:left w:val="none" w:sz="0" w:space="0" w:color="auto"/>
        <w:bottom w:val="none" w:sz="0" w:space="0" w:color="auto"/>
        <w:right w:val="none" w:sz="0" w:space="0" w:color="auto"/>
      </w:divBdr>
    </w:div>
    <w:div w:id="152112493">
      <w:bodyDiv w:val="1"/>
      <w:marLeft w:val="0"/>
      <w:marRight w:val="0"/>
      <w:marTop w:val="0"/>
      <w:marBottom w:val="0"/>
      <w:divBdr>
        <w:top w:val="none" w:sz="0" w:space="0" w:color="auto"/>
        <w:left w:val="none" w:sz="0" w:space="0" w:color="auto"/>
        <w:bottom w:val="none" w:sz="0" w:space="0" w:color="auto"/>
        <w:right w:val="none" w:sz="0" w:space="0" w:color="auto"/>
      </w:divBdr>
    </w:div>
    <w:div w:id="178281264">
      <w:bodyDiv w:val="1"/>
      <w:marLeft w:val="0"/>
      <w:marRight w:val="0"/>
      <w:marTop w:val="0"/>
      <w:marBottom w:val="0"/>
      <w:divBdr>
        <w:top w:val="none" w:sz="0" w:space="0" w:color="auto"/>
        <w:left w:val="none" w:sz="0" w:space="0" w:color="auto"/>
        <w:bottom w:val="none" w:sz="0" w:space="0" w:color="auto"/>
        <w:right w:val="none" w:sz="0" w:space="0" w:color="auto"/>
      </w:divBdr>
    </w:div>
    <w:div w:id="188224346">
      <w:bodyDiv w:val="1"/>
      <w:marLeft w:val="0"/>
      <w:marRight w:val="0"/>
      <w:marTop w:val="0"/>
      <w:marBottom w:val="0"/>
      <w:divBdr>
        <w:top w:val="none" w:sz="0" w:space="0" w:color="auto"/>
        <w:left w:val="none" w:sz="0" w:space="0" w:color="auto"/>
        <w:bottom w:val="none" w:sz="0" w:space="0" w:color="auto"/>
        <w:right w:val="none" w:sz="0" w:space="0" w:color="auto"/>
      </w:divBdr>
    </w:div>
    <w:div w:id="223106882">
      <w:bodyDiv w:val="1"/>
      <w:marLeft w:val="0"/>
      <w:marRight w:val="0"/>
      <w:marTop w:val="0"/>
      <w:marBottom w:val="0"/>
      <w:divBdr>
        <w:top w:val="none" w:sz="0" w:space="0" w:color="auto"/>
        <w:left w:val="none" w:sz="0" w:space="0" w:color="auto"/>
        <w:bottom w:val="none" w:sz="0" w:space="0" w:color="auto"/>
        <w:right w:val="none" w:sz="0" w:space="0" w:color="auto"/>
      </w:divBdr>
    </w:div>
    <w:div w:id="233710585">
      <w:bodyDiv w:val="1"/>
      <w:marLeft w:val="0"/>
      <w:marRight w:val="0"/>
      <w:marTop w:val="0"/>
      <w:marBottom w:val="0"/>
      <w:divBdr>
        <w:top w:val="none" w:sz="0" w:space="0" w:color="auto"/>
        <w:left w:val="none" w:sz="0" w:space="0" w:color="auto"/>
        <w:bottom w:val="none" w:sz="0" w:space="0" w:color="auto"/>
        <w:right w:val="none" w:sz="0" w:space="0" w:color="auto"/>
      </w:divBdr>
      <w:divsChild>
        <w:div w:id="54202947">
          <w:marLeft w:val="446"/>
          <w:marRight w:val="0"/>
          <w:marTop w:val="0"/>
          <w:marBottom w:val="0"/>
          <w:divBdr>
            <w:top w:val="none" w:sz="0" w:space="0" w:color="auto"/>
            <w:left w:val="none" w:sz="0" w:space="0" w:color="auto"/>
            <w:bottom w:val="none" w:sz="0" w:space="0" w:color="auto"/>
            <w:right w:val="none" w:sz="0" w:space="0" w:color="auto"/>
          </w:divBdr>
        </w:div>
        <w:div w:id="2032609416">
          <w:marLeft w:val="1166"/>
          <w:marRight w:val="0"/>
          <w:marTop w:val="0"/>
          <w:marBottom w:val="0"/>
          <w:divBdr>
            <w:top w:val="none" w:sz="0" w:space="0" w:color="auto"/>
            <w:left w:val="none" w:sz="0" w:space="0" w:color="auto"/>
            <w:bottom w:val="none" w:sz="0" w:space="0" w:color="auto"/>
            <w:right w:val="none" w:sz="0" w:space="0" w:color="auto"/>
          </w:divBdr>
        </w:div>
        <w:div w:id="1620722191">
          <w:marLeft w:val="1166"/>
          <w:marRight w:val="0"/>
          <w:marTop w:val="0"/>
          <w:marBottom w:val="0"/>
          <w:divBdr>
            <w:top w:val="none" w:sz="0" w:space="0" w:color="auto"/>
            <w:left w:val="none" w:sz="0" w:space="0" w:color="auto"/>
            <w:bottom w:val="none" w:sz="0" w:space="0" w:color="auto"/>
            <w:right w:val="none" w:sz="0" w:space="0" w:color="auto"/>
          </w:divBdr>
        </w:div>
        <w:div w:id="1061053501">
          <w:marLeft w:val="1166"/>
          <w:marRight w:val="0"/>
          <w:marTop w:val="0"/>
          <w:marBottom w:val="0"/>
          <w:divBdr>
            <w:top w:val="none" w:sz="0" w:space="0" w:color="auto"/>
            <w:left w:val="none" w:sz="0" w:space="0" w:color="auto"/>
            <w:bottom w:val="none" w:sz="0" w:space="0" w:color="auto"/>
            <w:right w:val="none" w:sz="0" w:space="0" w:color="auto"/>
          </w:divBdr>
        </w:div>
      </w:divsChild>
    </w:div>
    <w:div w:id="253366602">
      <w:bodyDiv w:val="1"/>
      <w:marLeft w:val="0"/>
      <w:marRight w:val="0"/>
      <w:marTop w:val="0"/>
      <w:marBottom w:val="0"/>
      <w:divBdr>
        <w:top w:val="none" w:sz="0" w:space="0" w:color="auto"/>
        <w:left w:val="none" w:sz="0" w:space="0" w:color="auto"/>
        <w:bottom w:val="none" w:sz="0" w:space="0" w:color="auto"/>
        <w:right w:val="none" w:sz="0" w:space="0" w:color="auto"/>
      </w:divBdr>
    </w:div>
    <w:div w:id="278344043">
      <w:bodyDiv w:val="1"/>
      <w:marLeft w:val="0"/>
      <w:marRight w:val="0"/>
      <w:marTop w:val="0"/>
      <w:marBottom w:val="0"/>
      <w:divBdr>
        <w:top w:val="none" w:sz="0" w:space="0" w:color="auto"/>
        <w:left w:val="none" w:sz="0" w:space="0" w:color="auto"/>
        <w:bottom w:val="none" w:sz="0" w:space="0" w:color="auto"/>
        <w:right w:val="none" w:sz="0" w:space="0" w:color="auto"/>
      </w:divBdr>
    </w:div>
    <w:div w:id="343090725">
      <w:bodyDiv w:val="1"/>
      <w:marLeft w:val="0"/>
      <w:marRight w:val="0"/>
      <w:marTop w:val="0"/>
      <w:marBottom w:val="0"/>
      <w:divBdr>
        <w:top w:val="none" w:sz="0" w:space="0" w:color="auto"/>
        <w:left w:val="none" w:sz="0" w:space="0" w:color="auto"/>
        <w:bottom w:val="none" w:sz="0" w:space="0" w:color="auto"/>
        <w:right w:val="none" w:sz="0" w:space="0" w:color="auto"/>
      </w:divBdr>
    </w:div>
    <w:div w:id="376778978">
      <w:bodyDiv w:val="1"/>
      <w:marLeft w:val="0"/>
      <w:marRight w:val="0"/>
      <w:marTop w:val="0"/>
      <w:marBottom w:val="0"/>
      <w:divBdr>
        <w:top w:val="none" w:sz="0" w:space="0" w:color="auto"/>
        <w:left w:val="none" w:sz="0" w:space="0" w:color="auto"/>
        <w:bottom w:val="none" w:sz="0" w:space="0" w:color="auto"/>
        <w:right w:val="none" w:sz="0" w:space="0" w:color="auto"/>
      </w:divBdr>
      <w:divsChild>
        <w:div w:id="2051149152">
          <w:marLeft w:val="446"/>
          <w:marRight w:val="0"/>
          <w:marTop w:val="0"/>
          <w:marBottom w:val="0"/>
          <w:divBdr>
            <w:top w:val="none" w:sz="0" w:space="0" w:color="auto"/>
            <w:left w:val="none" w:sz="0" w:space="0" w:color="auto"/>
            <w:bottom w:val="none" w:sz="0" w:space="0" w:color="auto"/>
            <w:right w:val="none" w:sz="0" w:space="0" w:color="auto"/>
          </w:divBdr>
        </w:div>
        <w:div w:id="2017078594">
          <w:marLeft w:val="1166"/>
          <w:marRight w:val="0"/>
          <w:marTop w:val="0"/>
          <w:marBottom w:val="0"/>
          <w:divBdr>
            <w:top w:val="none" w:sz="0" w:space="0" w:color="auto"/>
            <w:left w:val="none" w:sz="0" w:space="0" w:color="auto"/>
            <w:bottom w:val="none" w:sz="0" w:space="0" w:color="auto"/>
            <w:right w:val="none" w:sz="0" w:space="0" w:color="auto"/>
          </w:divBdr>
        </w:div>
        <w:div w:id="1904829118">
          <w:marLeft w:val="1166"/>
          <w:marRight w:val="0"/>
          <w:marTop w:val="0"/>
          <w:marBottom w:val="0"/>
          <w:divBdr>
            <w:top w:val="none" w:sz="0" w:space="0" w:color="auto"/>
            <w:left w:val="none" w:sz="0" w:space="0" w:color="auto"/>
            <w:bottom w:val="none" w:sz="0" w:space="0" w:color="auto"/>
            <w:right w:val="none" w:sz="0" w:space="0" w:color="auto"/>
          </w:divBdr>
        </w:div>
        <w:div w:id="2012178473">
          <w:marLeft w:val="1166"/>
          <w:marRight w:val="0"/>
          <w:marTop w:val="0"/>
          <w:marBottom w:val="0"/>
          <w:divBdr>
            <w:top w:val="none" w:sz="0" w:space="0" w:color="auto"/>
            <w:left w:val="none" w:sz="0" w:space="0" w:color="auto"/>
            <w:bottom w:val="none" w:sz="0" w:space="0" w:color="auto"/>
            <w:right w:val="none" w:sz="0" w:space="0" w:color="auto"/>
          </w:divBdr>
        </w:div>
        <w:div w:id="1637683238">
          <w:marLeft w:val="1166"/>
          <w:marRight w:val="0"/>
          <w:marTop w:val="0"/>
          <w:marBottom w:val="0"/>
          <w:divBdr>
            <w:top w:val="none" w:sz="0" w:space="0" w:color="auto"/>
            <w:left w:val="none" w:sz="0" w:space="0" w:color="auto"/>
            <w:bottom w:val="none" w:sz="0" w:space="0" w:color="auto"/>
            <w:right w:val="none" w:sz="0" w:space="0" w:color="auto"/>
          </w:divBdr>
        </w:div>
      </w:divsChild>
    </w:div>
    <w:div w:id="387071834">
      <w:bodyDiv w:val="1"/>
      <w:marLeft w:val="0"/>
      <w:marRight w:val="0"/>
      <w:marTop w:val="0"/>
      <w:marBottom w:val="0"/>
      <w:divBdr>
        <w:top w:val="none" w:sz="0" w:space="0" w:color="auto"/>
        <w:left w:val="none" w:sz="0" w:space="0" w:color="auto"/>
        <w:bottom w:val="none" w:sz="0" w:space="0" w:color="auto"/>
        <w:right w:val="none" w:sz="0" w:space="0" w:color="auto"/>
      </w:divBdr>
    </w:div>
    <w:div w:id="394399404">
      <w:bodyDiv w:val="1"/>
      <w:marLeft w:val="0"/>
      <w:marRight w:val="0"/>
      <w:marTop w:val="0"/>
      <w:marBottom w:val="0"/>
      <w:divBdr>
        <w:top w:val="none" w:sz="0" w:space="0" w:color="auto"/>
        <w:left w:val="none" w:sz="0" w:space="0" w:color="auto"/>
        <w:bottom w:val="none" w:sz="0" w:space="0" w:color="auto"/>
        <w:right w:val="none" w:sz="0" w:space="0" w:color="auto"/>
      </w:divBdr>
    </w:div>
    <w:div w:id="560023432">
      <w:bodyDiv w:val="1"/>
      <w:marLeft w:val="0"/>
      <w:marRight w:val="0"/>
      <w:marTop w:val="0"/>
      <w:marBottom w:val="0"/>
      <w:divBdr>
        <w:top w:val="none" w:sz="0" w:space="0" w:color="auto"/>
        <w:left w:val="none" w:sz="0" w:space="0" w:color="auto"/>
        <w:bottom w:val="none" w:sz="0" w:space="0" w:color="auto"/>
        <w:right w:val="none" w:sz="0" w:space="0" w:color="auto"/>
      </w:divBdr>
    </w:div>
    <w:div w:id="562061294">
      <w:bodyDiv w:val="1"/>
      <w:marLeft w:val="0"/>
      <w:marRight w:val="0"/>
      <w:marTop w:val="0"/>
      <w:marBottom w:val="0"/>
      <w:divBdr>
        <w:top w:val="none" w:sz="0" w:space="0" w:color="auto"/>
        <w:left w:val="none" w:sz="0" w:space="0" w:color="auto"/>
        <w:bottom w:val="none" w:sz="0" w:space="0" w:color="auto"/>
        <w:right w:val="none" w:sz="0" w:space="0" w:color="auto"/>
      </w:divBdr>
    </w:div>
    <w:div w:id="660230940">
      <w:bodyDiv w:val="1"/>
      <w:marLeft w:val="0"/>
      <w:marRight w:val="0"/>
      <w:marTop w:val="0"/>
      <w:marBottom w:val="0"/>
      <w:divBdr>
        <w:top w:val="none" w:sz="0" w:space="0" w:color="auto"/>
        <w:left w:val="none" w:sz="0" w:space="0" w:color="auto"/>
        <w:bottom w:val="none" w:sz="0" w:space="0" w:color="auto"/>
        <w:right w:val="none" w:sz="0" w:space="0" w:color="auto"/>
      </w:divBdr>
    </w:div>
    <w:div w:id="664473018">
      <w:bodyDiv w:val="1"/>
      <w:marLeft w:val="0"/>
      <w:marRight w:val="0"/>
      <w:marTop w:val="0"/>
      <w:marBottom w:val="0"/>
      <w:divBdr>
        <w:top w:val="none" w:sz="0" w:space="0" w:color="auto"/>
        <w:left w:val="none" w:sz="0" w:space="0" w:color="auto"/>
        <w:bottom w:val="none" w:sz="0" w:space="0" w:color="auto"/>
        <w:right w:val="none" w:sz="0" w:space="0" w:color="auto"/>
      </w:divBdr>
    </w:div>
    <w:div w:id="669068517">
      <w:bodyDiv w:val="1"/>
      <w:marLeft w:val="0"/>
      <w:marRight w:val="0"/>
      <w:marTop w:val="0"/>
      <w:marBottom w:val="0"/>
      <w:divBdr>
        <w:top w:val="none" w:sz="0" w:space="0" w:color="auto"/>
        <w:left w:val="none" w:sz="0" w:space="0" w:color="auto"/>
        <w:bottom w:val="none" w:sz="0" w:space="0" w:color="auto"/>
        <w:right w:val="none" w:sz="0" w:space="0" w:color="auto"/>
      </w:divBdr>
    </w:div>
    <w:div w:id="693309379">
      <w:bodyDiv w:val="1"/>
      <w:marLeft w:val="0"/>
      <w:marRight w:val="0"/>
      <w:marTop w:val="0"/>
      <w:marBottom w:val="0"/>
      <w:divBdr>
        <w:top w:val="none" w:sz="0" w:space="0" w:color="auto"/>
        <w:left w:val="none" w:sz="0" w:space="0" w:color="auto"/>
        <w:bottom w:val="none" w:sz="0" w:space="0" w:color="auto"/>
        <w:right w:val="none" w:sz="0" w:space="0" w:color="auto"/>
      </w:divBdr>
    </w:div>
    <w:div w:id="736512039">
      <w:bodyDiv w:val="1"/>
      <w:marLeft w:val="0"/>
      <w:marRight w:val="0"/>
      <w:marTop w:val="0"/>
      <w:marBottom w:val="0"/>
      <w:divBdr>
        <w:top w:val="none" w:sz="0" w:space="0" w:color="auto"/>
        <w:left w:val="none" w:sz="0" w:space="0" w:color="auto"/>
        <w:bottom w:val="none" w:sz="0" w:space="0" w:color="auto"/>
        <w:right w:val="none" w:sz="0" w:space="0" w:color="auto"/>
      </w:divBdr>
    </w:div>
    <w:div w:id="819537438">
      <w:bodyDiv w:val="1"/>
      <w:marLeft w:val="0"/>
      <w:marRight w:val="0"/>
      <w:marTop w:val="0"/>
      <w:marBottom w:val="0"/>
      <w:divBdr>
        <w:top w:val="none" w:sz="0" w:space="0" w:color="auto"/>
        <w:left w:val="none" w:sz="0" w:space="0" w:color="auto"/>
        <w:bottom w:val="none" w:sz="0" w:space="0" w:color="auto"/>
        <w:right w:val="none" w:sz="0" w:space="0" w:color="auto"/>
      </w:divBdr>
    </w:div>
    <w:div w:id="819616811">
      <w:bodyDiv w:val="1"/>
      <w:marLeft w:val="0"/>
      <w:marRight w:val="0"/>
      <w:marTop w:val="0"/>
      <w:marBottom w:val="0"/>
      <w:divBdr>
        <w:top w:val="none" w:sz="0" w:space="0" w:color="auto"/>
        <w:left w:val="none" w:sz="0" w:space="0" w:color="auto"/>
        <w:bottom w:val="none" w:sz="0" w:space="0" w:color="auto"/>
        <w:right w:val="none" w:sz="0" w:space="0" w:color="auto"/>
      </w:divBdr>
    </w:div>
    <w:div w:id="824705432">
      <w:bodyDiv w:val="1"/>
      <w:marLeft w:val="0"/>
      <w:marRight w:val="0"/>
      <w:marTop w:val="0"/>
      <w:marBottom w:val="0"/>
      <w:divBdr>
        <w:top w:val="none" w:sz="0" w:space="0" w:color="auto"/>
        <w:left w:val="none" w:sz="0" w:space="0" w:color="auto"/>
        <w:bottom w:val="none" w:sz="0" w:space="0" w:color="auto"/>
        <w:right w:val="none" w:sz="0" w:space="0" w:color="auto"/>
      </w:divBdr>
    </w:div>
    <w:div w:id="827669040">
      <w:bodyDiv w:val="1"/>
      <w:marLeft w:val="0"/>
      <w:marRight w:val="0"/>
      <w:marTop w:val="0"/>
      <w:marBottom w:val="0"/>
      <w:divBdr>
        <w:top w:val="none" w:sz="0" w:space="0" w:color="auto"/>
        <w:left w:val="none" w:sz="0" w:space="0" w:color="auto"/>
        <w:bottom w:val="none" w:sz="0" w:space="0" w:color="auto"/>
        <w:right w:val="none" w:sz="0" w:space="0" w:color="auto"/>
      </w:divBdr>
    </w:div>
    <w:div w:id="928856872">
      <w:bodyDiv w:val="1"/>
      <w:marLeft w:val="0"/>
      <w:marRight w:val="0"/>
      <w:marTop w:val="0"/>
      <w:marBottom w:val="0"/>
      <w:divBdr>
        <w:top w:val="none" w:sz="0" w:space="0" w:color="auto"/>
        <w:left w:val="none" w:sz="0" w:space="0" w:color="auto"/>
        <w:bottom w:val="none" w:sz="0" w:space="0" w:color="auto"/>
        <w:right w:val="none" w:sz="0" w:space="0" w:color="auto"/>
      </w:divBdr>
    </w:div>
    <w:div w:id="938173654">
      <w:bodyDiv w:val="1"/>
      <w:marLeft w:val="0"/>
      <w:marRight w:val="0"/>
      <w:marTop w:val="0"/>
      <w:marBottom w:val="0"/>
      <w:divBdr>
        <w:top w:val="none" w:sz="0" w:space="0" w:color="auto"/>
        <w:left w:val="none" w:sz="0" w:space="0" w:color="auto"/>
        <w:bottom w:val="none" w:sz="0" w:space="0" w:color="auto"/>
        <w:right w:val="none" w:sz="0" w:space="0" w:color="auto"/>
      </w:divBdr>
    </w:div>
    <w:div w:id="947008970">
      <w:bodyDiv w:val="1"/>
      <w:marLeft w:val="0"/>
      <w:marRight w:val="0"/>
      <w:marTop w:val="0"/>
      <w:marBottom w:val="0"/>
      <w:divBdr>
        <w:top w:val="none" w:sz="0" w:space="0" w:color="auto"/>
        <w:left w:val="none" w:sz="0" w:space="0" w:color="auto"/>
        <w:bottom w:val="none" w:sz="0" w:space="0" w:color="auto"/>
        <w:right w:val="none" w:sz="0" w:space="0" w:color="auto"/>
      </w:divBdr>
    </w:div>
    <w:div w:id="955137859">
      <w:bodyDiv w:val="1"/>
      <w:marLeft w:val="0"/>
      <w:marRight w:val="0"/>
      <w:marTop w:val="0"/>
      <w:marBottom w:val="0"/>
      <w:divBdr>
        <w:top w:val="none" w:sz="0" w:space="0" w:color="auto"/>
        <w:left w:val="none" w:sz="0" w:space="0" w:color="auto"/>
        <w:bottom w:val="none" w:sz="0" w:space="0" w:color="auto"/>
        <w:right w:val="none" w:sz="0" w:space="0" w:color="auto"/>
      </w:divBdr>
    </w:div>
    <w:div w:id="1005788617">
      <w:bodyDiv w:val="1"/>
      <w:marLeft w:val="0"/>
      <w:marRight w:val="0"/>
      <w:marTop w:val="0"/>
      <w:marBottom w:val="0"/>
      <w:divBdr>
        <w:top w:val="none" w:sz="0" w:space="0" w:color="auto"/>
        <w:left w:val="none" w:sz="0" w:space="0" w:color="auto"/>
        <w:bottom w:val="none" w:sz="0" w:space="0" w:color="auto"/>
        <w:right w:val="none" w:sz="0" w:space="0" w:color="auto"/>
      </w:divBdr>
    </w:div>
    <w:div w:id="1006514425">
      <w:bodyDiv w:val="1"/>
      <w:marLeft w:val="0"/>
      <w:marRight w:val="0"/>
      <w:marTop w:val="0"/>
      <w:marBottom w:val="0"/>
      <w:divBdr>
        <w:top w:val="none" w:sz="0" w:space="0" w:color="auto"/>
        <w:left w:val="none" w:sz="0" w:space="0" w:color="auto"/>
        <w:bottom w:val="none" w:sz="0" w:space="0" w:color="auto"/>
        <w:right w:val="none" w:sz="0" w:space="0" w:color="auto"/>
      </w:divBdr>
    </w:div>
    <w:div w:id="1006591682">
      <w:bodyDiv w:val="1"/>
      <w:marLeft w:val="0"/>
      <w:marRight w:val="0"/>
      <w:marTop w:val="0"/>
      <w:marBottom w:val="0"/>
      <w:divBdr>
        <w:top w:val="none" w:sz="0" w:space="0" w:color="auto"/>
        <w:left w:val="none" w:sz="0" w:space="0" w:color="auto"/>
        <w:bottom w:val="none" w:sz="0" w:space="0" w:color="auto"/>
        <w:right w:val="none" w:sz="0" w:space="0" w:color="auto"/>
      </w:divBdr>
    </w:div>
    <w:div w:id="1032149229">
      <w:bodyDiv w:val="1"/>
      <w:marLeft w:val="0"/>
      <w:marRight w:val="0"/>
      <w:marTop w:val="0"/>
      <w:marBottom w:val="0"/>
      <w:divBdr>
        <w:top w:val="none" w:sz="0" w:space="0" w:color="auto"/>
        <w:left w:val="none" w:sz="0" w:space="0" w:color="auto"/>
        <w:bottom w:val="none" w:sz="0" w:space="0" w:color="auto"/>
        <w:right w:val="none" w:sz="0" w:space="0" w:color="auto"/>
      </w:divBdr>
    </w:div>
    <w:div w:id="1056052891">
      <w:bodyDiv w:val="1"/>
      <w:marLeft w:val="0"/>
      <w:marRight w:val="0"/>
      <w:marTop w:val="0"/>
      <w:marBottom w:val="0"/>
      <w:divBdr>
        <w:top w:val="none" w:sz="0" w:space="0" w:color="auto"/>
        <w:left w:val="none" w:sz="0" w:space="0" w:color="auto"/>
        <w:bottom w:val="none" w:sz="0" w:space="0" w:color="auto"/>
        <w:right w:val="none" w:sz="0" w:space="0" w:color="auto"/>
      </w:divBdr>
    </w:div>
    <w:div w:id="1133908819">
      <w:bodyDiv w:val="1"/>
      <w:marLeft w:val="0"/>
      <w:marRight w:val="0"/>
      <w:marTop w:val="0"/>
      <w:marBottom w:val="0"/>
      <w:divBdr>
        <w:top w:val="none" w:sz="0" w:space="0" w:color="auto"/>
        <w:left w:val="none" w:sz="0" w:space="0" w:color="auto"/>
        <w:bottom w:val="none" w:sz="0" w:space="0" w:color="auto"/>
        <w:right w:val="none" w:sz="0" w:space="0" w:color="auto"/>
      </w:divBdr>
    </w:div>
    <w:div w:id="1155023481">
      <w:bodyDiv w:val="1"/>
      <w:marLeft w:val="0"/>
      <w:marRight w:val="0"/>
      <w:marTop w:val="0"/>
      <w:marBottom w:val="0"/>
      <w:divBdr>
        <w:top w:val="none" w:sz="0" w:space="0" w:color="auto"/>
        <w:left w:val="none" w:sz="0" w:space="0" w:color="auto"/>
        <w:bottom w:val="none" w:sz="0" w:space="0" w:color="auto"/>
        <w:right w:val="none" w:sz="0" w:space="0" w:color="auto"/>
      </w:divBdr>
    </w:div>
    <w:div w:id="1263950531">
      <w:bodyDiv w:val="1"/>
      <w:marLeft w:val="0"/>
      <w:marRight w:val="0"/>
      <w:marTop w:val="0"/>
      <w:marBottom w:val="0"/>
      <w:divBdr>
        <w:top w:val="none" w:sz="0" w:space="0" w:color="auto"/>
        <w:left w:val="none" w:sz="0" w:space="0" w:color="auto"/>
        <w:bottom w:val="none" w:sz="0" w:space="0" w:color="auto"/>
        <w:right w:val="none" w:sz="0" w:space="0" w:color="auto"/>
      </w:divBdr>
    </w:div>
    <w:div w:id="1353611360">
      <w:bodyDiv w:val="1"/>
      <w:marLeft w:val="0"/>
      <w:marRight w:val="0"/>
      <w:marTop w:val="0"/>
      <w:marBottom w:val="0"/>
      <w:divBdr>
        <w:top w:val="none" w:sz="0" w:space="0" w:color="auto"/>
        <w:left w:val="none" w:sz="0" w:space="0" w:color="auto"/>
        <w:bottom w:val="none" w:sz="0" w:space="0" w:color="auto"/>
        <w:right w:val="none" w:sz="0" w:space="0" w:color="auto"/>
      </w:divBdr>
    </w:div>
    <w:div w:id="1361709802">
      <w:bodyDiv w:val="1"/>
      <w:marLeft w:val="0"/>
      <w:marRight w:val="0"/>
      <w:marTop w:val="0"/>
      <w:marBottom w:val="0"/>
      <w:divBdr>
        <w:top w:val="none" w:sz="0" w:space="0" w:color="auto"/>
        <w:left w:val="none" w:sz="0" w:space="0" w:color="auto"/>
        <w:bottom w:val="none" w:sz="0" w:space="0" w:color="auto"/>
        <w:right w:val="none" w:sz="0" w:space="0" w:color="auto"/>
      </w:divBdr>
    </w:div>
    <w:div w:id="1380856933">
      <w:bodyDiv w:val="1"/>
      <w:marLeft w:val="0"/>
      <w:marRight w:val="0"/>
      <w:marTop w:val="0"/>
      <w:marBottom w:val="0"/>
      <w:divBdr>
        <w:top w:val="none" w:sz="0" w:space="0" w:color="auto"/>
        <w:left w:val="none" w:sz="0" w:space="0" w:color="auto"/>
        <w:bottom w:val="none" w:sz="0" w:space="0" w:color="auto"/>
        <w:right w:val="none" w:sz="0" w:space="0" w:color="auto"/>
      </w:divBdr>
    </w:div>
    <w:div w:id="1413969566">
      <w:bodyDiv w:val="1"/>
      <w:marLeft w:val="0"/>
      <w:marRight w:val="0"/>
      <w:marTop w:val="0"/>
      <w:marBottom w:val="0"/>
      <w:divBdr>
        <w:top w:val="none" w:sz="0" w:space="0" w:color="auto"/>
        <w:left w:val="none" w:sz="0" w:space="0" w:color="auto"/>
        <w:bottom w:val="none" w:sz="0" w:space="0" w:color="auto"/>
        <w:right w:val="none" w:sz="0" w:space="0" w:color="auto"/>
      </w:divBdr>
    </w:div>
    <w:div w:id="1443106279">
      <w:bodyDiv w:val="1"/>
      <w:marLeft w:val="0"/>
      <w:marRight w:val="0"/>
      <w:marTop w:val="0"/>
      <w:marBottom w:val="0"/>
      <w:divBdr>
        <w:top w:val="none" w:sz="0" w:space="0" w:color="auto"/>
        <w:left w:val="none" w:sz="0" w:space="0" w:color="auto"/>
        <w:bottom w:val="none" w:sz="0" w:space="0" w:color="auto"/>
        <w:right w:val="none" w:sz="0" w:space="0" w:color="auto"/>
      </w:divBdr>
    </w:div>
    <w:div w:id="1464154693">
      <w:bodyDiv w:val="1"/>
      <w:marLeft w:val="0"/>
      <w:marRight w:val="0"/>
      <w:marTop w:val="0"/>
      <w:marBottom w:val="0"/>
      <w:divBdr>
        <w:top w:val="none" w:sz="0" w:space="0" w:color="auto"/>
        <w:left w:val="none" w:sz="0" w:space="0" w:color="auto"/>
        <w:bottom w:val="none" w:sz="0" w:space="0" w:color="auto"/>
        <w:right w:val="none" w:sz="0" w:space="0" w:color="auto"/>
      </w:divBdr>
    </w:div>
    <w:div w:id="1477069328">
      <w:bodyDiv w:val="1"/>
      <w:marLeft w:val="0"/>
      <w:marRight w:val="0"/>
      <w:marTop w:val="0"/>
      <w:marBottom w:val="0"/>
      <w:divBdr>
        <w:top w:val="none" w:sz="0" w:space="0" w:color="auto"/>
        <w:left w:val="none" w:sz="0" w:space="0" w:color="auto"/>
        <w:bottom w:val="none" w:sz="0" w:space="0" w:color="auto"/>
        <w:right w:val="none" w:sz="0" w:space="0" w:color="auto"/>
      </w:divBdr>
    </w:div>
    <w:div w:id="1539514261">
      <w:bodyDiv w:val="1"/>
      <w:marLeft w:val="0"/>
      <w:marRight w:val="0"/>
      <w:marTop w:val="0"/>
      <w:marBottom w:val="0"/>
      <w:divBdr>
        <w:top w:val="none" w:sz="0" w:space="0" w:color="auto"/>
        <w:left w:val="none" w:sz="0" w:space="0" w:color="auto"/>
        <w:bottom w:val="none" w:sz="0" w:space="0" w:color="auto"/>
        <w:right w:val="none" w:sz="0" w:space="0" w:color="auto"/>
      </w:divBdr>
    </w:div>
    <w:div w:id="1576739939">
      <w:bodyDiv w:val="1"/>
      <w:marLeft w:val="0"/>
      <w:marRight w:val="0"/>
      <w:marTop w:val="0"/>
      <w:marBottom w:val="0"/>
      <w:divBdr>
        <w:top w:val="none" w:sz="0" w:space="0" w:color="auto"/>
        <w:left w:val="none" w:sz="0" w:space="0" w:color="auto"/>
        <w:bottom w:val="none" w:sz="0" w:space="0" w:color="auto"/>
        <w:right w:val="none" w:sz="0" w:space="0" w:color="auto"/>
      </w:divBdr>
    </w:div>
    <w:div w:id="1617173972">
      <w:bodyDiv w:val="1"/>
      <w:marLeft w:val="0"/>
      <w:marRight w:val="0"/>
      <w:marTop w:val="0"/>
      <w:marBottom w:val="0"/>
      <w:divBdr>
        <w:top w:val="none" w:sz="0" w:space="0" w:color="auto"/>
        <w:left w:val="none" w:sz="0" w:space="0" w:color="auto"/>
        <w:bottom w:val="none" w:sz="0" w:space="0" w:color="auto"/>
        <w:right w:val="none" w:sz="0" w:space="0" w:color="auto"/>
      </w:divBdr>
    </w:div>
    <w:div w:id="1673873381">
      <w:bodyDiv w:val="1"/>
      <w:marLeft w:val="0"/>
      <w:marRight w:val="0"/>
      <w:marTop w:val="0"/>
      <w:marBottom w:val="0"/>
      <w:divBdr>
        <w:top w:val="none" w:sz="0" w:space="0" w:color="auto"/>
        <w:left w:val="none" w:sz="0" w:space="0" w:color="auto"/>
        <w:bottom w:val="none" w:sz="0" w:space="0" w:color="auto"/>
        <w:right w:val="none" w:sz="0" w:space="0" w:color="auto"/>
      </w:divBdr>
      <w:divsChild>
        <w:div w:id="1702197289">
          <w:marLeft w:val="0"/>
          <w:marRight w:val="0"/>
          <w:marTop w:val="0"/>
          <w:marBottom w:val="0"/>
          <w:divBdr>
            <w:top w:val="none" w:sz="0" w:space="0" w:color="auto"/>
            <w:left w:val="none" w:sz="0" w:space="0" w:color="auto"/>
            <w:bottom w:val="none" w:sz="0" w:space="0" w:color="auto"/>
            <w:right w:val="none" w:sz="0" w:space="0" w:color="auto"/>
          </w:divBdr>
        </w:div>
      </w:divsChild>
    </w:div>
    <w:div w:id="1712681015">
      <w:bodyDiv w:val="1"/>
      <w:marLeft w:val="0"/>
      <w:marRight w:val="0"/>
      <w:marTop w:val="0"/>
      <w:marBottom w:val="0"/>
      <w:divBdr>
        <w:top w:val="none" w:sz="0" w:space="0" w:color="auto"/>
        <w:left w:val="none" w:sz="0" w:space="0" w:color="auto"/>
        <w:bottom w:val="none" w:sz="0" w:space="0" w:color="auto"/>
        <w:right w:val="none" w:sz="0" w:space="0" w:color="auto"/>
      </w:divBdr>
    </w:div>
    <w:div w:id="1786346340">
      <w:bodyDiv w:val="1"/>
      <w:marLeft w:val="0"/>
      <w:marRight w:val="0"/>
      <w:marTop w:val="0"/>
      <w:marBottom w:val="0"/>
      <w:divBdr>
        <w:top w:val="none" w:sz="0" w:space="0" w:color="auto"/>
        <w:left w:val="none" w:sz="0" w:space="0" w:color="auto"/>
        <w:bottom w:val="none" w:sz="0" w:space="0" w:color="auto"/>
        <w:right w:val="none" w:sz="0" w:space="0" w:color="auto"/>
      </w:divBdr>
    </w:div>
    <w:div w:id="1841383865">
      <w:bodyDiv w:val="1"/>
      <w:marLeft w:val="0"/>
      <w:marRight w:val="0"/>
      <w:marTop w:val="0"/>
      <w:marBottom w:val="0"/>
      <w:divBdr>
        <w:top w:val="none" w:sz="0" w:space="0" w:color="auto"/>
        <w:left w:val="none" w:sz="0" w:space="0" w:color="auto"/>
        <w:bottom w:val="none" w:sz="0" w:space="0" w:color="auto"/>
        <w:right w:val="none" w:sz="0" w:space="0" w:color="auto"/>
      </w:divBdr>
    </w:div>
    <w:div w:id="1870024348">
      <w:bodyDiv w:val="1"/>
      <w:marLeft w:val="0"/>
      <w:marRight w:val="0"/>
      <w:marTop w:val="0"/>
      <w:marBottom w:val="0"/>
      <w:divBdr>
        <w:top w:val="none" w:sz="0" w:space="0" w:color="auto"/>
        <w:left w:val="none" w:sz="0" w:space="0" w:color="auto"/>
        <w:bottom w:val="none" w:sz="0" w:space="0" w:color="auto"/>
        <w:right w:val="none" w:sz="0" w:space="0" w:color="auto"/>
      </w:divBdr>
    </w:div>
    <w:div w:id="1871069191">
      <w:bodyDiv w:val="1"/>
      <w:marLeft w:val="0"/>
      <w:marRight w:val="0"/>
      <w:marTop w:val="0"/>
      <w:marBottom w:val="0"/>
      <w:divBdr>
        <w:top w:val="none" w:sz="0" w:space="0" w:color="auto"/>
        <w:left w:val="none" w:sz="0" w:space="0" w:color="auto"/>
        <w:bottom w:val="none" w:sz="0" w:space="0" w:color="auto"/>
        <w:right w:val="none" w:sz="0" w:space="0" w:color="auto"/>
      </w:divBdr>
    </w:div>
    <w:div w:id="1953051205">
      <w:bodyDiv w:val="1"/>
      <w:marLeft w:val="0"/>
      <w:marRight w:val="0"/>
      <w:marTop w:val="0"/>
      <w:marBottom w:val="0"/>
      <w:divBdr>
        <w:top w:val="none" w:sz="0" w:space="0" w:color="auto"/>
        <w:left w:val="none" w:sz="0" w:space="0" w:color="auto"/>
        <w:bottom w:val="none" w:sz="0" w:space="0" w:color="auto"/>
        <w:right w:val="none" w:sz="0" w:space="0" w:color="auto"/>
      </w:divBdr>
    </w:div>
    <w:div w:id="1955863581">
      <w:bodyDiv w:val="1"/>
      <w:marLeft w:val="0"/>
      <w:marRight w:val="0"/>
      <w:marTop w:val="0"/>
      <w:marBottom w:val="0"/>
      <w:divBdr>
        <w:top w:val="none" w:sz="0" w:space="0" w:color="auto"/>
        <w:left w:val="none" w:sz="0" w:space="0" w:color="auto"/>
        <w:bottom w:val="none" w:sz="0" w:space="0" w:color="auto"/>
        <w:right w:val="none" w:sz="0" w:space="0" w:color="auto"/>
      </w:divBdr>
    </w:div>
    <w:div w:id="1978729247">
      <w:bodyDiv w:val="1"/>
      <w:marLeft w:val="0"/>
      <w:marRight w:val="0"/>
      <w:marTop w:val="0"/>
      <w:marBottom w:val="0"/>
      <w:divBdr>
        <w:top w:val="none" w:sz="0" w:space="0" w:color="auto"/>
        <w:left w:val="none" w:sz="0" w:space="0" w:color="auto"/>
        <w:bottom w:val="none" w:sz="0" w:space="0" w:color="auto"/>
        <w:right w:val="none" w:sz="0" w:space="0" w:color="auto"/>
      </w:divBdr>
    </w:div>
    <w:div w:id="2000620657">
      <w:bodyDiv w:val="1"/>
      <w:marLeft w:val="0"/>
      <w:marRight w:val="0"/>
      <w:marTop w:val="0"/>
      <w:marBottom w:val="0"/>
      <w:divBdr>
        <w:top w:val="none" w:sz="0" w:space="0" w:color="auto"/>
        <w:left w:val="none" w:sz="0" w:space="0" w:color="auto"/>
        <w:bottom w:val="none" w:sz="0" w:space="0" w:color="auto"/>
        <w:right w:val="none" w:sz="0" w:space="0" w:color="auto"/>
      </w:divBdr>
    </w:div>
    <w:div w:id="2019310150">
      <w:bodyDiv w:val="1"/>
      <w:marLeft w:val="0"/>
      <w:marRight w:val="0"/>
      <w:marTop w:val="0"/>
      <w:marBottom w:val="0"/>
      <w:divBdr>
        <w:top w:val="none" w:sz="0" w:space="0" w:color="auto"/>
        <w:left w:val="none" w:sz="0" w:space="0" w:color="auto"/>
        <w:bottom w:val="none" w:sz="0" w:space="0" w:color="auto"/>
        <w:right w:val="none" w:sz="0" w:space="0" w:color="auto"/>
      </w:divBdr>
    </w:div>
    <w:div w:id="211539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Thème Office">
  <a:themeElements>
    <a:clrScheme name="SDE35">
      <a:dk1>
        <a:sysClr val="windowText" lastClr="000000"/>
      </a:dk1>
      <a:lt1>
        <a:sysClr val="window" lastClr="FFFFFF"/>
      </a:lt1>
      <a:dk2>
        <a:srgbClr val="8A8B8D"/>
      </a:dk2>
      <a:lt2>
        <a:srgbClr val="EEECE1"/>
      </a:lt2>
      <a:accent1>
        <a:srgbClr val="DF551A"/>
      </a:accent1>
      <a:accent2>
        <a:srgbClr val="70C3C6"/>
      </a:accent2>
      <a:accent3>
        <a:srgbClr val="C2D026"/>
      </a:accent3>
      <a:accent4>
        <a:srgbClr val="8064A2"/>
      </a:accent4>
      <a:accent5>
        <a:srgbClr val="F79646"/>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FF3D4-62D5-4BEB-B0CE-C90C7EB79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13</Pages>
  <Words>2553</Words>
  <Characters>14045</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Luc  Tostivint</dc:creator>
  <cp:lastModifiedBy>Jean Luc  Tostivint</cp:lastModifiedBy>
  <cp:revision>18</cp:revision>
  <cp:lastPrinted>2019-07-31T09:07:00Z</cp:lastPrinted>
  <dcterms:created xsi:type="dcterms:W3CDTF">2019-09-19T09:58:00Z</dcterms:created>
  <dcterms:modified xsi:type="dcterms:W3CDTF">2019-10-24T07:34:00Z</dcterms:modified>
</cp:coreProperties>
</file>