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31" w:rsidRPr="002D6DD2" w:rsidRDefault="00314031" w:rsidP="00314031">
      <w:pPr>
        <w:pStyle w:val="Pieddepage"/>
        <w:spacing w:before="120" w:line="240" w:lineRule="auto"/>
        <w:ind w:left="3686"/>
        <w:jc w:val="center"/>
        <w:rPr>
          <w:b/>
          <w:szCs w:val="22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3992575" wp14:editId="653ED5BD">
            <wp:simplePos x="0" y="0"/>
            <wp:positionH relativeFrom="column">
              <wp:posOffset>-5715</wp:posOffset>
            </wp:positionH>
            <wp:positionV relativeFrom="paragraph">
              <wp:posOffset>-53975</wp:posOffset>
            </wp:positionV>
            <wp:extent cx="1933575" cy="819150"/>
            <wp:effectExtent l="0" t="0" r="9525" b="0"/>
            <wp:wrapNone/>
            <wp:docPr id="3" name="Image 8" descr="Description : LOGO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Description : LOGO 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2"/>
          <w:lang w:val="fr-FR"/>
        </w:rPr>
        <w:t>S</w:t>
      </w:r>
      <w:r w:rsidRPr="002D6DD2">
        <w:rPr>
          <w:b/>
          <w:szCs w:val="22"/>
        </w:rPr>
        <w:t>YNDICAT DEPARTEMENTAL D’ENERGIE 35</w:t>
      </w:r>
    </w:p>
    <w:p w:rsidR="00314031" w:rsidRPr="002D6DD2" w:rsidRDefault="00314031" w:rsidP="00314031">
      <w:pPr>
        <w:pStyle w:val="Pieddepage"/>
        <w:ind w:left="3686"/>
        <w:jc w:val="center"/>
        <w:rPr>
          <w:szCs w:val="22"/>
        </w:rPr>
      </w:pPr>
      <w:r w:rsidRPr="002D6DD2">
        <w:rPr>
          <w:szCs w:val="22"/>
        </w:rPr>
        <w:t xml:space="preserve">Village des Collectivités – 1 avenue de </w:t>
      </w:r>
      <w:proofErr w:type="spellStart"/>
      <w:r w:rsidRPr="002D6DD2">
        <w:rPr>
          <w:szCs w:val="22"/>
        </w:rPr>
        <w:t>Tizé</w:t>
      </w:r>
      <w:proofErr w:type="spellEnd"/>
      <w:r w:rsidRPr="002D6DD2">
        <w:rPr>
          <w:szCs w:val="22"/>
        </w:rPr>
        <w:t xml:space="preserve"> – CS 43603</w:t>
      </w:r>
    </w:p>
    <w:p w:rsidR="00314031" w:rsidRPr="002D6DD2" w:rsidRDefault="00314031" w:rsidP="00314031">
      <w:pPr>
        <w:pStyle w:val="Pieddepage"/>
        <w:ind w:left="3686"/>
        <w:jc w:val="center"/>
        <w:rPr>
          <w:szCs w:val="22"/>
        </w:rPr>
      </w:pPr>
      <w:r w:rsidRPr="002D6DD2">
        <w:rPr>
          <w:szCs w:val="22"/>
        </w:rPr>
        <w:t>35236 THORIGNÉ-FOUILLARD CEDEX</w:t>
      </w:r>
    </w:p>
    <w:p w:rsidR="00314031" w:rsidRPr="002D6DD2" w:rsidRDefault="00314031" w:rsidP="00314031">
      <w:pPr>
        <w:pStyle w:val="Pieddepage"/>
        <w:ind w:left="3686"/>
        <w:jc w:val="center"/>
        <w:rPr>
          <w:szCs w:val="22"/>
        </w:rPr>
      </w:pPr>
      <w:r w:rsidRPr="002D6DD2">
        <w:rPr>
          <w:rFonts w:ascii="Arial" w:hAnsi="Arial" w:cs="Arial"/>
          <w:color w:val="C2D026"/>
          <w:szCs w:val="22"/>
        </w:rPr>
        <w:t>●</w:t>
      </w:r>
      <w:r w:rsidRPr="002D6DD2">
        <w:rPr>
          <w:rFonts w:cs="Arial"/>
          <w:color w:val="C2D026"/>
          <w:szCs w:val="22"/>
        </w:rPr>
        <w:t xml:space="preserve"> </w:t>
      </w:r>
      <w:r w:rsidRPr="002D6DD2">
        <w:rPr>
          <w:szCs w:val="22"/>
        </w:rPr>
        <w:t xml:space="preserve">Tél. 02 99 23 15 55  </w:t>
      </w:r>
      <w:r w:rsidRPr="002D6DD2">
        <w:rPr>
          <w:rFonts w:ascii="Arial" w:hAnsi="Arial" w:cs="Arial"/>
          <w:color w:val="DF551A"/>
          <w:szCs w:val="22"/>
        </w:rPr>
        <w:t>●</w:t>
      </w:r>
      <w:r w:rsidRPr="002D6DD2">
        <w:rPr>
          <w:szCs w:val="22"/>
        </w:rPr>
        <w:t xml:space="preserve"> Fax 02 99 23 18 72  </w:t>
      </w:r>
      <w:r w:rsidRPr="002D6DD2">
        <w:rPr>
          <w:rFonts w:ascii="Arial" w:hAnsi="Arial" w:cs="Arial"/>
          <w:color w:val="70C3C6"/>
          <w:szCs w:val="22"/>
        </w:rPr>
        <w:t>●</w:t>
      </w:r>
      <w:r w:rsidRPr="002D6DD2">
        <w:rPr>
          <w:szCs w:val="22"/>
        </w:rPr>
        <w:t xml:space="preserve"> sde35@sde35.fr</w:t>
      </w:r>
    </w:p>
    <w:p w:rsidR="00314031" w:rsidRDefault="00314031" w:rsidP="00314031">
      <w:pPr>
        <w:rPr>
          <w:rFonts w:ascii="ITC Avant Garde Std Md" w:hAnsi="ITC Avant Garde Std Md"/>
        </w:rPr>
      </w:pPr>
    </w:p>
    <w:p w:rsidR="00314031" w:rsidRDefault="00314031" w:rsidP="00314031">
      <w:pPr>
        <w:rPr>
          <w:rFonts w:ascii="ITC Avant Garde Std Md" w:hAnsi="ITC Avant Garde Std Md"/>
        </w:rPr>
      </w:pPr>
    </w:p>
    <w:p w:rsidR="00314031" w:rsidRDefault="00314031" w:rsidP="00314031">
      <w:pPr>
        <w:rPr>
          <w:rFonts w:ascii="ITC Avant Garde Std Md" w:hAnsi="ITC Avant Garde Std M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AA481" wp14:editId="65A5B178">
                <wp:simplePos x="0" y="0"/>
                <wp:positionH relativeFrom="column">
                  <wp:posOffset>1177290</wp:posOffset>
                </wp:positionH>
                <wp:positionV relativeFrom="paragraph">
                  <wp:posOffset>167005</wp:posOffset>
                </wp:positionV>
                <wp:extent cx="3943350" cy="6927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92785"/>
                        </a:xfrm>
                        <a:prstGeom prst="roundRect">
                          <a:avLst/>
                        </a:prstGeom>
                        <a:solidFill>
                          <a:srgbClr val="8A8B8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031" w:rsidRPr="00FC7075" w:rsidRDefault="00314031" w:rsidP="00314031">
                            <w:pPr>
                              <w:jc w:val="center"/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C7075"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>Réunion du comité syndical</w:t>
                            </w:r>
                          </w:p>
                          <w:p w:rsidR="00314031" w:rsidRPr="00FC7075" w:rsidRDefault="00314031" w:rsidP="00314031">
                            <w:pPr>
                              <w:jc w:val="center"/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>25 mai</w:t>
                            </w:r>
                            <w:r w:rsidRPr="00FC7075"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 xml:space="preserve"> 2020 à 10h</w:t>
                            </w:r>
                            <w:r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>0</w:t>
                            </w:r>
                            <w:r w:rsidRPr="00FC7075">
                              <w:rPr>
                                <w:rFonts w:ascii="Venacti Sb" w:hAnsi="Venacti Sb"/>
                                <w:color w:val="FFFFFF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92.7pt;margin-top:13.15pt;width:310.5pt;height:5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" fillcolor="#8a8b8d" stroked="f">
                <v:stroke joinstyle="miter"/>
                <v:textbox>
                  <w:txbxContent>
                    <w:p w:rsidR="00314031" w:rsidRPr="00FC7075" w:rsidRDefault="00314031" w:rsidP="00314031">
                      <w:pPr>
                        <w:jc w:val="center"/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</w:pPr>
                      <w:r w:rsidRPr="00FC7075"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>Réunion du comité syndical</w:t>
                      </w:r>
                    </w:p>
                    <w:p w:rsidR="00314031" w:rsidRPr="00FC7075" w:rsidRDefault="00314031" w:rsidP="00314031">
                      <w:pPr>
                        <w:jc w:val="center"/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>25 mai</w:t>
                      </w:r>
                      <w:r w:rsidRPr="00FC7075"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 xml:space="preserve"> 2020 à 10h</w:t>
                      </w:r>
                      <w:r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>0</w:t>
                      </w:r>
                      <w:r w:rsidRPr="00FC7075">
                        <w:rPr>
                          <w:rFonts w:ascii="Venacti Sb" w:hAnsi="Venacti Sb"/>
                          <w:color w:val="FFFFFF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4031" w:rsidRPr="00B22B3D" w:rsidRDefault="00314031" w:rsidP="00314031">
      <w:pPr>
        <w:jc w:val="center"/>
        <w:rPr>
          <w:rFonts w:ascii="Venacti Rg" w:hAnsi="Venacti Rg"/>
          <w:sz w:val="32"/>
          <w:szCs w:val="32"/>
        </w:rPr>
      </w:pPr>
    </w:p>
    <w:p w:rsidR="00314031" w:rsidRDefault="00314031" w:rsidP="00314031">
      <w:pPr>
        <w:rPr>
          <w:rFonts w:ascii="ITC Avant Garde Std Md" w:hAnsi="ITC Avant Garde Std Md"/>
        </w:rPr>
      </w:pPr>
    </w:p>
    <w:p w:rsidR="00314031" w:rsidRDefault="00314031" w:rsidP="00314031">
      <w:pPr>
        <w:rPr>
          <w:rFonts w:ascii="ITC Avant Garde Std Md" w:hAnsi="ITC Avant Garde Std Md"/>
        </w:rPr>
      </w:pPr>
    </w:p>
    <w:p w:rsidR="00314031" w:rsidRDefault="00314031" w:rsidP="00314031">
      <w:pPr>
        <w:rPr>
          <w:rFonts w:ascii="ITC Avant Garde Std Md" w:hAnsi="ITC Avant Garde Std Md"/>
        </w:rPr>
      </w:pPr>
    </w:p>
    <w:p w:rsidR="00314031" w:rsidRDefault="00314031" w:rsidP="00314031">
      <w:pPr>
        <w:jc w:val="center"/>
        <w:rPr>
          <w:rFonts w:ascii="Venacti Rg" w:hAnsi="Venacti Rg"/>
          <w:sz w:val="10"/>
          <w:szCs w:val="10"/>
        </w:rPr>
      </w:pPr>
    </w:p>
    <w:p w:rsidR="00314031" w:rsidRPr="008F2FB8" w:rsidRDefault="00314031" w:rsidP="00314031">
      <w:pPr>
        <w:jc w:val="center"/>
        <w:rPr>
          <w:rFonts w:ascii="Venacti Rg" w:hAnsi="Venacti Rg"/>
          <w:sz w:val="10"/>
          <w:szCs w:val="10"/>
        </w:rPr>
      </w:pPr>
    </w:p>
    <w:p w:rsidR="00314031" w:rsidRPr="002B1BAE" w:rsidRDefault="00314031" w:rsidP="00314031">
      <w:pPr>
        <w:jc w:val="center"/>
        <w:rPr>
          <w:rFonts w:ascii="Venacti Rg" w:hAnsi="Venacti Rg"/>
          <w:sz w:val="36"/>
          <w:szCs w:val="36"/>
        </w:rPr>
      </w:pPr>
      <w:r w:rsidRPr="002B1BAE">
        <w:rPr>
          <w:rFonts w:ascii="Venacti Rg" w:hAnsi="Venacti Rg"/>
          <w:sz w:val="36"/>
          <w:szCs w:val="36"/>
        </w:rPr>
        <w:t>Ordre du jour</w:t>
      </w:r>
    </w:p>
    <w:p w:rsidR="00314031" w:rsidRDefault="00314031" w:rsidP="00314031">
      <w:pPr>
        <w:rPr>
          <w:sz w:val="20"/>
          <w:szCs w:val="20"/>
        </w:rPr>
      </w:pPr>
    </w:p>
    <w:p w:rsidR="00314031" w:rsidRDefault="00314031" w:rsidP="00314031">
      <w:pPr>
        <w:rPr>
          <w:sz w:val="20"/>
          <w:szCs w:val="20"/>
        </w:rPr>
      </w:pPr>
    </w:p>
    <w:p w:rsidR="00314031" w:rsidRPr="004C4F7A" w:rsidRDefault="00314031" w:rsidP="00314031">
      <w:pPr>
        <w:rPr>
          <w:sz w:val="20"/>
          <w:szCs w:val="20"/>
        </w:rPr>
      </w:pPr>
    </w:p>
    <w:bookmarkStart w:id="1" w:name="OLE_LINK1"/>
    <w:bookmarkStart w:id="2" w:name="OLE_LINK2"/>
    <w:p w:rsidR="00314031" w:rsidRDefault="00314031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r w:rsidRPr="004C4F7A">
        <w:rPr>
          <w:b w:val="0"/>
        </w:rPr>
        <w:fldChar w:fldCharType="begin"/>
      </w:r>
      <w:r w:rsidRPr="004C4F7A">
        <w:rPr>
          <w:b w:val="0"/>
        </w:rPr>
        <w:instrText xml:space="preserve"> TOC \o "1-2" \h \z \t "Titre point;1" </w:instrText>
      </w:r>
      <w:r w:rsidRPr="004C4F7A">
        <w:rPr>
          <w:b w:val="0"/>
        </w:rPr>
        <w:fldChar w:fldCharType="separate"/>
      </w:r>
      <w:hyperlink w:anchor="_Toc40803200" w:history="1">
        <w:r w:rsidRPr="00934345">
          <w:rPr>
            <w:rStyle w:val="Lienhypertexte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Pr="00934345">
          <w:rPr>
            <w:rStyle w:val="Lienhypertexte"/>
            <w:noProof/>
          </w:rPr>
          <w:t>Désignation d’un secrétaire de séance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_Toc40803200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1" w:history="1">
        <w:r w:rsidR="00314031" w:rsidRPr="00934345">
          <w:rPr>
            <w:rStyle w:val="Lienhypertexte"/>
            <w:noProof/>
          </w:rPr>
          <w:t>2.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Approbation du procès-verbal de la réunion du Comité syndical du 18 février 2020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_Toc40803201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2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2" w:history="1">
        <w:r w:rsidR="00314031" w:rsidRPr="00934345">
          <w:rPr>
            <w:rStyle w:val="Lienhypertexte"/>
            <w:noProof/>
          </w:rPr>
          <w:t>3.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Finances – Affectation du résultat 2019 - Modification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_Toc40803202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2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3" w:history="1">
        <w:r w:rsidR="00314031" w:rsidRPr="00934345">
          <w:rPr>
            <w:rStyle w:val="Lienhypertexte"/>
            <w:noProof/>
          </w:rPr>
          <w:t>4.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Finances – Décision modificative n°2/2020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_Toc40803203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3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4" w:history="1">
        <w:r w:rsidR="00314031" w:rsidRPr="00934345">
          <w:rPr>
            <w:rStyle w:val="Lienhypertexte"/>
            <w:noProof/>
          </w:rPr>
          <w:t>5.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Administration – Délégations du Président jusqu’à l’installation du nouveau Comité syndical – Modification de la délibération du 18 février 2020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_Toc40803204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3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5" w:history="1">
        <w:r w:rsidR="00314031" w:rsidRPr="00934345">
          <w:rPr>
            <w:rStyle w:val="Lienhypertexte"/>
            <w:noProof/>
          </w:rPr>
          <w:t>6.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SEML Energ’iV – Avenant à la convention de mise à disposition de services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_Toc40803205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4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6" w:history="1">
        <w:r w:rsidR="00314031" w:rsidRPr="00934345">
          <w:rPr>
            <w:rStyle w:val="Lienhypertexte"/>
            <w:noProof/>
          </w:rPr>
          <w:t>7.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PCRS – Approbation de la convention constitutive d’un groupement de commandes PCRS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_Toc40803206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4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7" w:history="1">
        <w:r w:rsidR="00314031" w:rsidRPr="00934345">
          <w:rPr>
            <w:rStyle w:val="Lienhypertexte"/>
            <w:noProof/>
          </w:rPr>
          <w:t>8.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PCRS –Plan de financement du projet PCRS – Demandes de subventions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_Toc40803207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6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8" w:history="1">
        <w:r w:rsidR="00314031" w:rsidRPr="00934345">
          <w:rPr>
            <w:rStyle w:val="Lienhypertexte"/>
            <w:noProof/>
          </w:rPr>
          <w:t>9.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GAZ – Concession Amanlis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_Toc40803208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7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09" w:history="1">
        <w:r w:rsidR="00314031" w:rsidRPr="00934345">
          <w:rPr>
            <w:rStyle w:val="Lienhypertexte"/>
            <w:noProof/>
          </w:rPr>
          <w:t>10.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GAZ – Projet Couesnon Marches de Bretagne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_Toc40803209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10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10" w:history="1">
        <w:r w:rsidR="00314031" w:rsidRPr="00934345">
          <w:rPr>
            <w:rStyle w:val="Lienhypertexte"/>
            <w:noProof/>
          </w:rPr>
          <w:t>11.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Coopération décentralisée – Attribution de subventions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_Toc40803210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14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11" w:history="1">
        <w:r w:rsidR="00314031" w:rsidRPr="00934345">
          <w:rPr>
            <w:rStyle w:val="Lienhypertexte"/>
            <w:noProof/>
          </w:rPr>
          <w:t>12.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Information des attributions exercées par le bureau par délégation du comité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_Toc40803211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14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12" w:history="1">
        <w:r w:rsidR="00314031" w:rsidRPr="00934345">
          <w:rPr>
            <w:rStyle w:val="Lienhypertexte"/>
            <w:noProof/>
          </w:rPr>
          <w:t>13.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Information des attributions exercées par le président par délégation du comité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_Toc40803212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14</w:t>
        </w:r>
        <w:r w:rsidR="00314031">
          <w:rPr>
            <w:noProof/>
            <w:webHidden/>
          </w:rPr>
          <w:fldChar w:fldCharType="end"/>
        </w:r>
      </w:hyperlink>
    </w:p>
    <w:p w:rsidR="00314031" w:rsidRDefault="006672B4" w:rsidP="00314031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40803213" w:history="1">
        <w:r w:rsidR="00314031" w:rsidRPr="00934345">
          <w:rPr>
            <w:rStyle w:val="Lienhypertexte"/>
            <w:noProof/>
          </w:rPr>
          <w:t>14.</w:t>
        </w:r>
        <w:r w:rsidR="0031403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314031" w:rsidRPr="00934345">
          <w:rPr>
            <w:rStyle w:val="Lienhypertexte"/>
            <w:noProof/>
          </w:rPr>
          <w:t>Questions diverses</w:t>
        </w:r>
        <w:r w:rsidR="00314031">
          <w:rPr>
            <w:noProof/>
            <w:webHidden/>
          </w:rPr>
          <w:tab/>
        </w:r>
        <w:r w:rsidR="00314031">
          <w:rPr>
            <w:noProof/>
            <w:webHidden/>
          </w:rPr>
          <w:fldChar w:fldCharType="begin"/>
        </w:r>
        <w:r w:rsidR="00314031">
          <w:rPr>
            <w:noProof/>
            <w:webHidden/>
          </w:rPr>
          <w:instrText xml:space="preserve"> PAGEREF _Toc40803213 \h </w:instrText>
        </w:r>
        <w:r w:rsidR="00314031">
          <w:rPr>
            <w:noProof/>
            <w:webHidden/>
          </w:rPr>
        </w:r>
        <w:r w:rsidR="00314031">
          <w:rPr>
            <w:noProof/>
            <w:webHidden/>
          </w:rPr>
          <w:fldChar w:fldCharType="separate"/>
        </w:r>
        <w:r w:rsidR="00314031">
          <w:rPr>
            <w:noProof/>
            <w:webHidden/>
          </w:rPr>
          <w:t>15</w:t>
        </w:r>
        <w:r w:rsidR="00314031">
          <w:rPr>
            <w:noProof/>
            <w:webHidden/>
          </w:rPr>
          <w:fldChar w:fldCharType="end"/>
        </w:r>
      </w:hyperlink>
    </w:p>
    <w:p w:rsidR="00F05DA5" w:rsidRDefault="00314031" w:rsidP="00314031">
      <w:r w:rsidRPr="004C4F7A">
        <w:rPr>
          <w:sz w:val="20"/>
          <w:szCs w:val="20"/>
        </w:rPr>
        <w:fldChar w:fldCharType="end"/>
      </w:r>
      <w:bookmarkEnd w:id="1"/>
      <w:bookmarkEnd w:id="2"/>
    </w:p>
    <w:sectPr w:rsidR="00F0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nacti Sb">
    <w:altName w:val="Arial"/>
    <w:panose1 w:val="00000000000000000000"/>
    <w:charset w:val="00"/>
    <w:family w:val="swiss"/>
    <w:notTrueType/>
    <w:pitch w:val="variable"/>
    <w:sig w:usb0="A00000EF" w:usb1="5000004B" w:usb2="00000000" w:usb3="00000000" w:csb0="00000183" w:csb1="00000000"/>
  </w:font>
  <w:font w:name="Venacti Rg">
    <w:altName w:val="Arial"/>
    <w:panose1 w:val="00000000000000000000"/>
    <w:charset w:val="00"/>
    <w:family w:val="swiss"/>
    <w:notTrueType/>
    <w:pitch w:val="variable"/>
    <w:sig w:usb0="A00000EF" w:usb1="5000004B" w:usb2="00000000" w:usb3="00000000" w:csb0="0000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31"/>
    <w:rsid w:val="00314031"/>
    <w:rsid w:val="006672B4"/>
    <w:rsid w:val="00F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31"/>
    <w:pPr>
      <w:spacing w:after="0" w:line="240" w:lineRule="auto"/>
      <w:jc w:val="both"/>
    </w:pPr>
    <w:rPr>
      <w:rFonts w:ascii="Calibri" w:eastAsia="Calibri" w:hAnsi="Calibri" w:cs="Times New Roman"/>
      <w:color w:val="45454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14031"/>
    <w:pPr>
      <w:tabs>
        <w:tab w:val="center" w:pos="4536"/>
        <w:tab w:val="right" w:pos="9072"/>
      </w:tabs>
      <w:spacing w:line="264" w:lineRule="auto"/>
    </w:pPr>
    <w:rPr>
      <w:rFonts w:eastAsia="Times New Roman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314031"/>
    <w:rPr>
      <w:rFonts w:ascii="Calibri" w:eastAsia="Times New Roman" w:hAnsi="Calibri" w:cs="Times New Roman"/>
      <w:color w:val="454546"/>
      <w:szCs w:val="24"/>
      <w:lang w:val="x-none" w:eastAsia="x-none"/>
    </w:rPr>
  </w:style>
  <w:style w:type="character" w:styleId="Lienhypertexte">
    <w:name w:val="Hyperlink"/>
    <w:uiPriority w:val="99"/>
    <w:unhideWhenUsed/>
    <w:rsid w:val="00314031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14031"/>
    <w:pPr>
      <w:tabs>
        <w:tab w:val="left" w:pos="440"/>
        <w:tab w:val="right" w:pos="9913"/>
      </w:tabs>
      <w:spacing w:after="120" w:line="264" w:lineRule="auto"/>
      <w:ind w:left="426" w:right="425" w:hanging="426"/>
    </w:pPr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31"/>
    <w:pPr>
      <w:spacing w:after="0" w:line="240" w:lineRule="auto"/>
      <w:jc w:val="both"/>
    </w:pPr>
    <w:rPr>
      <w:rFonts w:ascii="Calibri" w:eastAsia="Calibri" w:hAnsi="Calibri" w:cs="Times New Roman"/>
      <w:color w:val="45454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14031"/>
    <w:pPr>
      <w:tabs>
        <w:tab w:val="center" w:pos="4536"/>
        <w:tab w:val="right" w:pos="9072"/>
      </w:tabs>
      <w:spacing w:line="264" w:lineRule="auto"/>
    </w:pPr>
    <w:rPr>
      <w:rFonts w:eastAsia="Times New Roman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314031"/>
    <w:rPr>
      <w:rFonts w:ascii="Calibri" w:eastAsia="Times New Roman" w:hAnsi="Calibri" w:cs="Times New Roman"/>
      <w:color w:val="454546"/>
      <w:szCs w:val="24"/>
      <w:lang w:val="x-none" w:eastAsia="x-none"/>
    </w:rPr>
  </w:style>
  <w:style w:type="character" w:styleId="Lienhypertexte">
    <w:name w:val="Hyperlink"/>
    <w:uiPriority w:val="99"/>
    <w:unhideWhenUsed/>
    <w:rsid w:val="00314031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14031"/>
    <w:pPr>
      <w:tabs>
        <w:tab w:val="left" w:pos="440"/>
        <w:tab w:val="right" w:pos="9913"/>
      </w:tabs>
      <w:spacing w:after="120" w:line="264" w:lineRule="auto"/>
      <w:ind w:left="426" w:right="425" w:hanging="426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1747</Characters>
  <Application>Microsoft Office Word</Application>
  <DocSecurity>0</DocSecurity>
  <Lines>47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 VAIDY</dc:creator>
  <cp:lastModifiedBy>Marie KEROUANTON</cp:lastModifiedBy>
  <cp:revision>2</cp:revision>
  <dcterms:created xsi:type="dcterms:W3CDTF">2020-09-25T09:58:00Z</dcterms:created>
  <dcterms:modified xsi:type="dcterms:W3CDTF">2020-09-25T09:58:00Z</dcterms:modified>
</cp:coreProperties>
</file>